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DEC5F5" w14:textId="70722B9C" w:rsidR="00536DB8" w:rsidRPr="004F55DE" w:rsidRDefault="00FD1284" w:rsidP="00FD1284">
      <w:pPr>
        <w:tabs>
          <w:tab w:val="center" w:pos="4493"/>
          <w:tab w:val="left" w:pos="8026"/>
        </w:tabs>
        <w:rPr>
          <w:rFonts w:ascii="Times New Roman" w:hAnsi="Times New Roman"/>
          <w:b/>
          <w:i/>
          <w:sz w:val="40"/>
        </w:rPr>
      </w:pPr>
      <w:r w:rsidRPr="004F55DE">
        <w:rPr>
          <w:rFonts w:ascii="Times New Roman" w:hAnsi="Times New Roman"/>
          <w:b/>
          <w:i/>
          <w:sz w:val="40"/>
        </w:rPr>
        <w:tab/>
      </w:r>
    </w:p>
    <w:p w14:paraId="775D19AC" w14:textId="53940434" w:rsidR="00FD1284" w:rsidRPr="004F55DE" w:rsidRDefault="00541A1E" w:rsidP="00536DB8">
      <w:pPr>
        <w:jc w:val="center"/>
        <w:rPr>
          <w:rFonts w:ascii="Times New Roman" w:hAnsi="Times New Roman"/>
          <w:b/>
          <w:i/>
          <w:sz w:val="44"/>
        </w:rPr>
      </w:pPr>
      <w:r>
        <w:rPr>
          <w:rFonts w:ascii="Times New Roman" w:hAnsi="Times New Roman"/>
          <w:b/>
          <w:i/>
          <w:noProof/>
          <w:sz w:val="40"/>
        </w:rPr>
        <w:drawing>
          <wp:anchor distT="0" distB="0" distL="114300" distR="114300" simplePos="0" relativeHeight="251658240" behindDoc="1" locked="0" layoutInCell="1" allowOverlap="1" wp14:anchorId="1ED47309" wp14:editId="14625A9E">
            <wp:simplePos x="0" y="0"/>
            <wp:positionH relativeFrom="column">
              <wp:posOffset>-14605</wp:posOffset>
            </wp:positionH>
            <wp:positionV relativeFrom="paragraph">
              <wp:posOffset>366395</wp:posOffset>
            </wp:positionV>
            <wp:extent cx="2384941" cy="501650"/>
            <wp:effectExtent l="0" t="0" r="0"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apeau EUROPE_COFIN par UE - valable jusqu 202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84941" cy="501650"/>
                    </a:xfrm>
                    <a:prstGeom prst="rect">
                      <a:avLst/>
                    </a:prstGeom>
                  </pic:spPr>
                </pic:pic>
              </a:graphicData>
            </a:graphic>
          </wp:anchor>
        </w:drawing>
      </w:r>
      <w:r w:rsidR="0078151A" w:rsidRPr="004F55DE">
        <w:rPr>
          <w:rFonts w:ascii="Times New Roman" w:hAnsi="Times New Roman"/>
          <w:b/>
          <w:i/>
          <w:noProof/>
          <w:sz w:val="44"/>
        </w:rPr>
        <w:drawing>
          <wp:inline distT="0" distB="0" distL="0" distR="0" wp14:anchorId="6419C82D" wp14:editId="3D8FEB8E">
            <wp:extent cx="1085850" cy="1123950"/>
            <wp:effectExtent l="0" t="0" r="0" b="0"/>
            <wp:docPr id="2" name="Image 2" descr="logo-CD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CD97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85850" cy="1123950"/>
                    </a:xfrm>
                    <a:prstGeom prst="rect">
                      <a:avLst/>
                    </a:prstGeom>
                    <a:noFill/>
                    <a:ln>
                      <a:noFill/>
                    </a:ln>
                  </pic:spPr>
                </pic:pic>
              </a:graphicData>
            </a:graphic>
          </wp:inline>
        </w:drawing>
      </w:r>
    </w:p>
    <w:p w14:paraId="49AEDB3D" w14:textId="52060899" w:rsidR="00FD1284" w:rsidRPr="004F55DE" w:rsidRDefault="0078151A" w:rsidP="00536DB8">
      <w:pPr>
        <w:jc w:val="center"/>
        <w:rPr>
          <w:rFonts w:ascii="Times New Roman" w:hAnsi="Times New Roman"/>
          <w:b/>
          <w:i/>
          <w:sz w:val="44"/>
        </w:rPr>
      </w:pPr>
      <w:r w:rsidRPr="004F55DE">
        <w:rPr>
          <w:rFonts w:ascii="Times New Roman" w:hAnsi="Times New Roman"/>
          <w:b/>
          <w:i/>
          <w:noProof/>
          <w:sz w:val="44"/>
        </w:rPr>
        <w:drawing>
          <wp:inline distT="0" distB="0" distL="0" distR="0" wp14:anchorId="4C214D13" wp14:editId="55A264E8">
            <wp:extent cx="1428750" cy="495300"/>
            <wp:effectExtent l="0" t="0" r="0" b="0"/>
            <wp:docPr id="1" name="Image 1" descr="logo RF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RFA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0" cy="495300"/>
                    </a:xfrm>
                    <a:prstGeom prst="rect">
                      <a:avLst/>
                    </a:prstGeom>
                    <a:noFill/>
                    <a:ln>
                      <a:noFill/>
                    </a:ln>
                  </pic:spPr>
                </pic:pic>
              </a:graphicData>
            </a:graphic>
          </wp:inline>
        </w:drawing>
      </w:r>
    </w:p>
    <w:p w14:paraId="541D8176" w14:textId="77777777" w:rsidR="00FD1284" w:rsidRPr="004F55DE" w:rsidRDefault="00FD1284" w:rsidP="00FD1284">
      <w:pPr>
        <w:pBdr>
          <w:top w:val="single" w:sz="4" w:space="1" w:color="auto"/>
        </w:pBdr>
        <w:jc w:val="center"/>
        <w:rPr>
          <w:rFonts w:ascii="Times New Roman" w:hAnsi="Times New Roman"/>
          <w:b/>
          <w:sz w:val="44"/>
        </w:rPr>
      </w:pPr>
      <w:r w:rsidRPr="004F55DE">
        <w:rPr>
          <w:rFonts w:ascii="Times New Roman" w:hAnsi="Times New Roman"/>
          <w:b/>
          <w:sz w:val="40"/>
        </w:rPr>
        <w:t>REGLEMENT DE LA CONSULTATION</w:t>
      </w:r>
    </w:p>
    <w:p w14:paraId="0AFC5E97" w14:textId="77777777" w:rsidR="00FD1284" w:rsidRPr="004F55DE" w:rsidRDefault="00FD1284" w:rsidP="00536DB8">
      <w:pPr>
        <w:jc w:val="center"/>
        <w:rPr>
          <w:rFonts w:ascii="Times New Roman" w:hAnsi="Times New Roman"/>
          <w:b/>
          <w:i/>
          <w:sz w:val="44"/>
        </w:rPr>
      </w:pPr>
    </w:p>
    <w:p w14:paraId="0EC58EB7" w14:textId="7474EB70" w:rsidR="00536DB8" w:rsidRPr="004F55DE" w:rsidRDefault="00536DB8" w:rsidP="00FD1284">
      <w:pPr>
        <w:jc w:val="center"/>
        <w:rPr>
          <w:rFonts w:ascii="Times New Roman" w:hAnsi="Times New Roman"/>
          <w:b/>
          <w:i/>
          <w:sz w:val="44"/>
        </w:rPr>
      </w:pPr>
      <w:bookmarkStart w:id="0" w:name="_Hlk224128847"/>
      <w:r w:rsidRPr="004F55DE">
        <w:rPr>
          <w:rFonts w:ascii="Times New Roman" w:hAnsi="Times New Roman"/>
          <w:b/>
          <w:i/>
          <w:sz w:val="44"/>
        </w:rPr>
        <w:t>Marché d</w:t>
      </w:r>
      <w:r w:rsidR="00714C24">
        <w:rPr>
          <w:rFonts w:ascii="Times New Roman" w:hAnsi="Times New Roman"/>
          <w:b/>
          <w:i/>
          <w:sz w:val="44"/>
        </w:rPr>
        <w:t>’</w:t>
      </w:r>
      <w:r w:rsidR="009E5E97">
        <w:rPr>
          <w:rFonts w:ascii="Times New Roman" w:hAnsi="Times New Roman"/>
          <w:b/>
          <w:i/>
          <w:sz w:val="44"/>
        </w:rPr>
        <w:t>é</w:t>
      </w:r>
      <w:r w:rsidR="00714C24">
        <w:rPr>
          <w:rFonts w:ascii="Times New Roman" w:hAnsi="Times New Roman"/>
          <w:b/>
          <w:i/>
          <w:sz w:val="44"/>
        </w:rPr>
        <w:t xml:space="preserve">tude préliminaire pour la </w:t>
      </w:r>
      <w:r w:rsidR="00D37954">
        <w:rPr>
          <w:rFonts w:ascii="Times New Roman" w:hAnsi="Times New Roman"/>
          <w:b/>
          <w:i/>
          <w:sz w:val="44"/>
        </w:rPr>
        <w:t>M</w:t>
      </w:r>
      <w:r w:rsidR="00714C24">
        <w:rPr>
          <w:rFonts w:ascii="Times New Roman" w:hAnsi="Times New Roman"/>
          <w:b/>
          <w:i/>
          <w:sz w:val="44"/>
        </w:rPr>
        <w:t xml:space="preserve">obilisation des ressources en </w:t>
      </w:r>
      <w:r w:rsidR="00D37954">
        <w:rPr>
          <w:rFonts w:ascii="Times New Roman" w:hAnsi="Times New Roman"/>
          <w:b/>
          <w:i/>
          <w:sz w:val="44"/>
        </w:rPr>
        <w:t>E</w:t>
      </w:r>
      <w:r w:rsidR="00714C24">
        <w:rPr>
          <w:rFonts w:ascii="Times New Roman" w:hAnsi="Times New Roman"/>
          <w:b/>
          <w:i/>
          <w:sz w:val="44"/>
        </w:rPr>
        <w:t xml:space="preserve">au des </w:t>
      </w:r>
      <w:proofErr w:type="spellStart"/>
      <w:r w:rsidR="00714C24">
        <w:rPr>
          <w:rFonts w:ascii="Times New Roman" w:hAnsi="Times New Roman"/>
          <w:b/>
          <w:i/>
          <w:sz w:val="44"/>
        </w:rPr>
        <w:t>micro</w:t>
      </w:r>
      <w:r w:rsidR="00AE7CD9">
        <w:rPr>
          <w:rFonts w:ascii="Times New Roman" w:hAnsi="Times New Roman"/>
          <w:b/>
          <w:i/>
          <w:sz w:val="44"/>
        </w:rPr>
        <w:t>-</w:t>
      </w:r>
      <w:r w:rsidR="00D37954">
        <w:rPr>
          <w:rFonts w:ascii="Times New Roman" w:hAnsi="Times New Roman"/>
          <w:b/>
          <w:i/>
          <w:sz w:val="44"/>
        </w:rPr>
        <w:t>R</w:t>
      </w:r>
      <w:r w:rsidR="00714C24">
        <w:rPr>
          <w:rFonts w:ascii="Times New Roman" w:hAnsi="Times New Roman"/>
          <w:b/>
          <w:i/>
          <w:sz w:val="44"/>
        </w:rPr>
        <w:t>égions</w:t>
      </w:r>
      <w:proofErr w:type="spellEnd"/>
      <w:r w:rsidR="00714C24">
        <w:rPr>
          <w:rFonts w:ascii="Times New Roman" w:hAnsi="Times New Roman"/>
          <w:b/>
          <w:i/>
          <w:sz w:val="44"/>
        </w:rPr>
        <w:t xml:space="preserve"> Est et Nord </w:t>
      </w:r>
      <w:r w:rsidR="007613CF">
        <w:rPr>
          <w:rFonts w:ascii="Times New Roman" w:hAnsi="Times New Roman"/>
          <w:b/>
          <w:i/>
          <w:sz w:val="44"/>
        </w:rPr>
        <w:t>(</w:t>
      </w:r>
      <w:r w:rsidR="002552D9">
        <w:rPr>
          <w:rFonts w:ascii="Times New Roman" w:hAnsi="Times New Roman"/>
          <w:b/>
          <w:i/>
          <w:sz w:val="44"/>
        </w:rPr>
        <w:t>MEREN</w:t>
      </w:r>
      <w:r w:rsidR="007613CF">
        <w:rPr>
          <w:rFonts w:ascii="Times New Roman" w:hAnsi="Times New Roman"/>
          <w:b/>
          <w:i/>
          <w:sz w:val="44"/>
        </w:rPr>
        <w:t>)</w:t>
      </w:r>
      <w:r w:rsidR="002552D9">
        <w:rPr>
          <w:rFonts w:ascii="Times New Roman" w:hAnsi="Times New Roman"/>
          <w:b/>
          <w:i/>
          <w:sz w:val="44"/>
        </w:rPr>
        <w:t xml:space="preserve"> </w:t>
      </w:r>
      <w:r w:rsidR="007613CF">
        <w:rPr>
          <w:rFonts w:ascii="Times New Roman" w:hAnsi="Times New Roman"/>
          <w:b/>
          <w:i/>
          <w:sz w:val="44"/>
        </w:rPr>
        <w:t xml:space="preserve">– </w:t>
      </w:r>
      <w:r w:rsidR="002552D9">
        <w:rPr>
          <w:rFonts w:ascii="Times New Roman" w:hAnsi="Times New Roman"/>
          <w:b/>
          <w:i/>
          <w:sz w:val="44"/>
        </w:rPr>
        <w:t xml:space="preserve">EST </w:t>
      </w:r>
    </w:p>
    <w:bookmarkEnd w:id="0"/>
    <w:p w14:paraId="4C00BD60" w14:textId="77777777" w:rsidR="00FD1284" w:rsidRPr="004F55DE" w:rsidRDefault="00FD1284" w:rsidP="00FD1284">
      <w:pPr>
        <w:jc w:val="center"/>
        <w:rPr>
          <w:rFonts w:ascii="Times New Roman" w:hAnsi="Times New Roman"/>
          <w:b/>
          <w:i/>
          <w:sz w:val="44"/>
        </w:rPr>
      </w:pPr>
    </w:p>
    <w:p w14:paraId="536DDCDF" w14:textId="6368F502" w:rsidR="00B85C9D" w:rsidRPr="004F55DE" w:rsidRDefault="00FD1284" w:rsidP="00B85C9D">
      <w:pPr>
        <w:jc w:val="center"/>
        <w:rPr>
          <w:rFonts w:ascii="Times New Roman" w:hAnsi="Times New Roman"/>
        </w:rPr>
      </w:pPr>
      <w:r w:rsidRPr="00476728">
        <w:rPr>
          <w:rFonts w:ascii="Times New Roman" w:hAnsi="Times New Roman"/>
        </w:rPr>
        <w:t>A</w:t>
      </w:r>
      <w:r w:rsidRPr="004F55DE">
        <w:rPr>
          <w:rFonts w:ascii="Times New Roman" w:hAnsi="Times New Roman"/>
          <w:i/>
        </w:rPr>
        <w:t xml:space="preserve">  </w:t>
      </w:r>
      <w:r w:rsidRPr="004F55DE">
        <w:rPr>
          <w:rFonts w:ascii="Times New Roman" w:hAnsi="Times New Roman"/>
        </w:rPr>
        <w:fldChar w:fldCharType="begin">
          <w:ffData>
            <w:name w:val="CaseACocher20"/>
            <w:enabled/>
            <w:calcOnExit w:val="0"/>
            <w:checkBox>
              <w:sizeAuto/>
              <w:default w:val="0"/>
            </w:checkBox>
          </w:ffData>
        </w:fldChar>
      </w:r>
      <w:r w:rsidRPr="004F55DE">
        <w:rPr>
          <w:rFonts w:ascii="Times New Roman" w:hAnsi="Times New Roman"/>
        </w:rPr>
        <w:instrText xml:space="preserve"> FORMCHECKBOX </w:instrText>
      </w:r>
      <w:r w:rsidR="00D87BB6">
        <w:rPr>
          <w:rFonts w:ascii="Times New Roman" w:hAnsi="Times New Roman"/>
        </w:rPr>
      </w:r>
      <w:r w:rsidR="00D87BB6">
        <w:rPr>
          <w:rFonts w:ascii="Times New Roman" w:hAnsi="Times New Roman"/>
        </w:rPr>
        <w:fldChar w:fldCharType="separate"/>
      </w:r>
      <w:r w:rsidRPr="004F55DE">
        <w:rPr>
          <w:rFonts w:ascii="Times New Roman" w:hAnsi="Times New Roman"/>
        </w:rPr>
        <w:fldChar w:fldCharType="end"/>
      </w:r>
      <w:r w:rsidRPr="004F55DE">
        <w:rPr>
          <w:rFonts w:ascii="Times New Roman" w:hAnsi="Times New Roman"/>
        </w:rPr>
        <w:tab/>
        <w:t xml:space="preserve">TRAVAUX </w:t>
      </w:r>
      <w:r w:rsidR="004F55DE">
        <w:rPr>
          <w:rFonts w:ascii="Times New Roman" w:hAnsi="Times New Roman"/>
        </w:rPr>
        <w:t xml:space="preserve">     </w:t>
      </w:r>
      <w:r w:rsidRPr="004F55DE">
        <w:rPr>
          <w:rFonts w:ascii="Times New Roman" w:hAnsi="Times New Roman"/>
        </w:rPr>
        <w:tab/>
        <w:t xml:space="preserve">B  </w:t>
      </w:r>
      <w:r w:rsidRPr="004F55DE">
        <w:rPr>
          <w:rFonts w:ascii="Times New Roman" w:hAnsi="Times New Roman"/>
          <w:i/>
        </w:rPr>
        <w:t xml:space="preserve"> </w:t>
      </w:r>
      <w:r w:rsidRPr="004F55DE">
        <w:rPr>
          <w:rFonts w:ascii="Times New Roman" w:hAnsi="Times New Roman"/>
        </w:rPr>
        <w:fldChar w:fldCharType="begin">
          <w:ffData>
            <w:name w:val=""/>
            <w:enabled/>
            <w:calcOnExit w:val="0"/>
            <w:checkBox>
              <w:sizeAuto/>
              <w:default w:val="0"/>
            </w:checkBox>
          </w:ffData>
        </w:fldChar>
      </w:r>
      <w:r w:rsidRPr="004F55DE">
        <w:rPr>
          <w:rFonts w:ascii="Times New Roman" w:hAnsi="Times New Roman"/>
        </w:rPr>
        <w:instrText xml:space="preserve"> FORMCHECKBOX </w:instrText>
      </w:r>
      <w:r w:rsidR="00D87BB6">
        <w:rPr>
          <w:rFonts w:ascii="Times New Roman" w:hAnsi="Times New Roman"/>
        </w:rPr>
      </w:r>
      <w:r w:rsidR="00D87BB6">
        <w:rPr>
          <w:rFonts w:ascii="Times New Roman" w:hAnsi="Times New Roman"/>
        </w:rPr>
        <w:fldChar w:fldCharType="separate"/>
      </w:r>
      <w:r w:rsidRPr="004F55DE">
        <w:rPr>
          <w:rFonts w:ascii="Times New Roman" w:hAnsi="Times New Roman"/>
        </w:rPr>
        <w:fldChar w:fldCharType="end"/>
      </w:r>
      <w:r w:rsidRPr="004F55DE">
        <w:rPr>
          <w:rFonts w:ascii="Times New Roman" w:hAnsi="Times New Roman"/>
        </w:rPr>
        <w:tab/>
        <w:t xml:space="preserve">FOURNITURES </w:t>
      </w:r>
      <w:r w:rsidR="004F55DE">
        <w:rPr>
          <w:rFonts w:ascii="Times New Roman" w:hAnsi="Times New Roman"/>
        </w:rPr>
        <w:t xml:space="preserve">    </w:t>
      </w:r>
      <w:r w:rsidRPr="004F55DE">
        <w:rPr>
          <w:rFonts w:ascii="Times New Roman" w:hAnsi="Times New Roman"/>
        </w:rPr>
        <w:t xml:space="preserve">C  </w:t>
      </w:r>
      <w:r w:rsidR="004F309E">
        <w:rPr>
          <w:rFonts w:ascii="Times New Roman" w:hAnsi="Times New Roman"/>
        </w:rPr>
        <w:fldChar w:fldCharType="begin">
          <w:ffData>
            <w:name w:val=""/>
            <w:enabled/>
            <w:calcOnExit w:val="0"/>
            <w:checkBox>
              <w:sizeAuto/>
              <w:default w:val="1"/>
            </w:checkBox>
          </w:ffData>
        </w:fldChar>
      </w:r>
      <w:r w:rsidR="004F309E">
        <w:rPr>
          <w:rFonts w:ascii="Times New Roman" w:hAnsi="Times New Roman"/>
        </w:rPr>
        <w:instrText xml:space="preserve"> FORMCHECKBOX </w:instrText>
      </w:r>
      <w:r w:rsidR="00D87BB6">
        <w:rPr>
          <w:rFonts w:ascii="Times New Roman" w:hAnsi="Times New Roman"/>
        </w:rPr>
      </w:r>
      <w:r w:rsidR="00D87BB6">
        <w:rPr>
          <w:rFonts w:ascii="Times New Roman" w:hAnsi="Times New Roman"/>
        </w:rPr>
        <w:fldChar w:fldCharType="separate"/>
      </w:r>
      <w:r w:rsidR="004F309E">
        <w:rPr>
          <w:rFonts w:ascii="Times New Roman" w:hAnsi="Times New Roman"/>
        </w:rPr>
        <w:fldChar w:fldCharType="end"/>
      </w:r>
      <w:r w:rsidRPr="004F55DE">
        <w:rPr>
          <w:rFonts w:ascii="Times New Roman" w:hAnsi="Times New Roman"/>
        </w:rPr>
        <w:t xml:space="preserve"> SERVICES</w:t>
      </w:r>
      <w:r w:rsidR="00B85C9D" w:rsidRPr="004F55DE">
        <w:rPr>
          <w:rFonts w:ascii="Times New Roman" w:hAnsi="Times New Roman"/>
        </w:rPr>
        <w:tab/>
      </w:r>
    </w:p>
    <w:p w14:paraId="38BF3E6A" w14:textId="77777777" w:rsidR="00FD1284" w:rsidRPr="004F55DE" w:rsidRDefault="00FD1284" w:rsidP="00FD1284">
      <w:pPr>
        <w:jc w:val="center"/>
        <w:rPr>
          <w:rFonts w:ascii="Times New Roman" w:hAnsi="Times New Roman"/>
        </w:rPr>
      </w:pPr>
    </w:p>
    <w:p w14:paraId="0CB594E5" w14:textId="77777777" w:rsidR="00F823E5" w:rsidRPr="004F55DE" w:rsidRDefault="00F823E5" w:rsidP="00816DE4">
      <w:pPr>
        <w:pBdr>
          <w:bottom w:val="single" w:sz="4" w:space="1" w:color="auto"/>
        </w:pBdr>
        <w:spacing w:after="0"/>
        <w:rPr>
          <w:rFonts w:ascii="Times New Roman" w:hAnsi="Times New Roman"/>
          <w:b/>
          <w:sz w:val="28"/>
        </w:rPr>
      </w:pPr>
    </w:p>
    <w:p w14:paraId="2D1DC97E" w14:textId="77777777" w:rsidR="00F823E5" w:rsidRPr="004F55DE" w:rsidRDefault="00F823E5" w:rsidP="003163ED">
      <w:pPr>
        <w:pBdr>
          <w:bottom w:val="single" w:sz="4" w:space="1" w:color="auto"/>
        </w:pBdr>
        <w:spacing w:after="0"/>
        <w:jc w:val="center"/>
        <w:rPr>
          <w:rFonts w:ascii="Times New Roman" w:hAnsi="Times New Roman"/>
          <w:b/>
          <w:sz w:val="28"/>
        </w:rPr>
      </w:pPr>
    </w:p>
    <w:p w14:paraId="6AC7B85E" w14:textId="77777777" w:rsidR="003163ED" w:rsidRPr="004F55DE" w:rsidRDefault="003163ED" w:rsidP="00FD1284">
      <w:pPr>
        <w:pBdr>
          <w:bottom w:val="single" w:sz="4" w:space="1" w:color="auto"/>
        </w:pBdr>
        <w:jc w:val="center"/>
        <w:rPr>
          <w:rFonts w:ascii="Times New Roman" w:hAnsi="Times New Roman"/>
          <w:b/>
          <w:sz w:val="28"/>
        </w:rPr>
      </w:pPr>
    </w:p>
    <w:p w14:paraId="0AF8E6F0" w14:textId="77777777" w:rsidR="00E433C4" w:rsidRPr="004F55DE" w:rsidRDefault="00E433C4" w:rsidP="00654E0E">
      <w:pPr>
        <w:contextualSpacing/>
        <w:jc w:val="both"/>
        <w:rPr>
          <w:rFonts w:ascii="Times New Roman" w:hAnsi="Times New Roman"/>
          <w:b/>
          <w:i/>
          <w:color w:val="0000CC"/>
          <w:sz w:val="24"/>
          <w:szCs w:val="24"/>
        </w:rPr>
      </w:pPr>
      <w:r w:rsidRPr="004F55DE">
        <w:rPr>
          <w:rFonts w:ascii="Times New Roman" w:hAnsi="Times New Roman"/>
          <w:b/>
          <w:sz w:val="24"/>
          <w:szCs w:val="24"/>
          <w:u w:val="single"/>
        </w:rPr>
        <w:t>Procédure de passation :</w:t>
      </w:r>
      <w:r w:rsidRPr="004F55DE">
        <w:rPr>
          <w:rFonts w:ascii="Times New Roman" w:hAnsi="Times New Roman"/>
          <w:b/>
          <w:sz w:val="24"/>
          <w:szCs w:val="24"/>
        </w:rPr>
        <w:t xml:space="preserve"> </w:t>
      </w:r>
    </w:p>
    <w:p w14:paraId="2D4E3818" w14:textId="734EB0A8" w:rsidR="00870BBA" w:rsidRPr="00337FAF" w:rsidRDefault="00870BBA" w:rsidP="00870BBA">
      <w:pPr>
        <w:pBdr>
          <w:bottom w:val="single" w:sz="4" w:space="1" w:color="auto"/>
        </w:pBdr>
        <w:spacing w:after="0"/>
        <w:jc w:val="both"/>
        <w:rPr>
          <w:rFonts w:ascii="Times New Roman" w:hAnsi="Times New Roman"/>
          <w:sz w:val="24"/>
          <w:szCs w:val="24"/>
        </w:rPr>
      </w:pPr>
      <w:bookmarkStart w:id="1" w:name="_Hlk173410483"/>
      <w:r w:rsidRPr="00337FAF">
        <w:rPr>
          <w:rFonts w:ascii="Times New Roman" w:hAnsi="Times New Roman"/>
          <w:sz w:val="24"/>
          <w:szCs w:val="24"/>
        </w:rPr>
        <w:t>Marché passé selon la procédure formalisée de l’appel d’offre</w:t>
      </w:r>
      <w:r w:rsidR="007613CF">
        <w:rPr>
          <w:rFonts w:ascii="Times New Roman" w:hAnsi="Times New Roman"/>
          <w:sz w:val="24"/>
          <w:szCs w:val="24"/>
        </w:rPr>
        <w:t>s</w:t>
      </w:r>
      <w:r w:rsidRPr="00337FAF">
        <w:rPr>
          <w:rFonts w:ascii="Times New Roman" w:hAnsi="Times New Roman"/>
          <w:sz w:val="24"/>
          <w:szCs w:val="24"/>
        </w:rPr>
        <w:t xml:space="preserve"> en application de l’article L. 2124-2 du Code de la commande publique</w:t>
      </w:r>
    </w:p>
    <w:p w14:paraId="2D2B305D" w14:textId="1912DED0" w:rsidR="001E1F58" w:rsidRPr="004F55DE" w:rsidRDefault="001E1F58" w:rsidP="001E1F58">
      <w:pPr>
        <w:pBdr>
          <w:bottom w:val="single" w:sz="4" w:space="1" w:color="auto"/>
        </w:pBdr>
        <w:spacing w:after="0"/>
        <w:jc w:val="both"/>
        <w:rPr>
          <w:rFonts w:ascii="Times New Roman" w:hAnsi="Times New Roman"/>
          <w:sz w:val="24"/>
          <w:szCs w:val="24"/>
        </w:rPr>
      </w:pPr>
      <w:r w:rsidRPr="004F55DE">
        <w:rPr>
          <w:rFonts w:ascii="Times New Roman" w:hAnsi="Times New Roman"/>
          <w:b/>
          <w:sz w:val="24"/>
          <w:szCs w:val="24"/>
        </w:rPr>
        <w:t>Code CPV</w:t>
      </w:r>
      <w:r w:rsidRPr="004F55DE">
        <w:rPr>
          <w:rFonts w:ascii="Times New Roman" w:hAnsi="Times New Roman"/>
          <w:sz w:val="24"/>
          <w:szCs w:val="24"/>
        </w:rPr>
        <w:t xml:space="preserve"> : </w:t>
      </w:r>
      <w:r w:rsidRPr="004F55DE">
        <w:rPr>
          <w:rFonts w:ascii="Times New Roman" w:hAnsi="Times New Roman"/>
          <w:color w:val="0000CC"/>
        </w:rPr>
        <w:t xml:space="preserve"> page n°</w:t>
      </w:r>
      <w:r w:rsidR="004C7E7B">
        <w:rPr>
          <w:rFonts w:ascii="Times New Roman" w:hAnsi="Times New Roman"/>
          <w:color w:val="0000CC"/>
        </w:rPr>
        <w:t>4</w:t>
      </w:r>
      <w:r w:rsidRPr="004F55DE">
        <w:rPr>
          <w:rFonts w:ascii="Times New Roman" w:hAnsi="Times New Roman"/>
          <w:color w:val="0000CC"/>
        </w:rPr>
        <w:t xml:space="preserve"> du présent document</w:t>
      </w:r>
    </w:p>
    <w:p w14:paraId="6CEB2F48" w14:textId="1079DCF3" w:rsidR="00F823E5" w:rsidRPr="004F55DE" w:rsidRDefault="00F823E5" w:rsidP="00F823E5">
      <w:pPr>
        <w:pBdr>
          <w:bottom w:val="single" w:sz="4" w:space="1" w:color="auto"/>
        </w:pBdr>
        <w:spacing w:after="0"/>
        <w:jc w:val="both"/>
        <w:rPr>
          <w:rFonts w:ascii="Times New Roman" w:hAnsi="Times New Roman"/>
          <w:b/>
          <w:i/>
          <w:sz w:val="40"/>
          <w:szCs w:val="24"/>
        </w:rPr>
      </w:pPr>
      <w:r w:rsidRPr="00891B54">
        <w:rPr>
          <w:rFonts w:ascii="Times New Roman" w:hAnsi="Times New Roman"/>
          <w:b/>
          <w:i/>
          <w:sz w:val="40"/>
          <w:szCs w:val="24"/>
        </w:rPr>
        <w:t>Date limite de réception des offres :</w:t>
      </w:r>
      <w:r w:rsidRPr="00891B54">
        <w:rPr>
          <w:rFonts w:ascii="Times New Roman" w:hAnsi="Times New Roman"/>
          <w:b/>
          <w:i/>
          <w:color w:val="0000CC"/>
          <w:sz w:val="36"/>
        </w:rPr>
        <w:t xml:space="preserve"> </w:t>
      </w:r>
      <w:r w:rsidR="00D87BB6">
        <w:rPr>
          <w:rFonts w:ascii="Times New Roman" w:hAnsi="Times New Roman"/>
          <w:b/>
          <w:i/>
          <w:color w:val="0000CC"/>
          <w:sz w:val="36"/>
        </w:rPr>
        <w:t xml:space="preserve">17 août </w:t>
      </w:r>
      <w:bookmarkStart w:id="2" w:name="_GoBack"/>
      <w:bookmarkEnd w:id="2"/>
      <w:r w:rsidR="00891B54" w:rsidRPr="00891B54">
        <w:rPr>
          <w:rFonts w:ascii="Times New Roman" w:hAnsi="Times New Roman"/>
          <w:b/>
          <w:i/>
          <w:color w:val="0000CC"/>
          <w:sz w:val="36"/>
        </w:rPr>
        <w:t xml:space="preserve"> 2026</w:t>
      </w:r>
      <w:r w:rsidRPr="00891B54">
        <w:rPr>
          <w:rFonts w:ascii="Times New Roman" w:hAnsi="Times New Roman"/>
          <w:b/>
          <w:i/>
          <w:sz w:val="40"/>
          <w:szCs w:val="24"/>
        </w:rPr>
        <w:t xml:space="preserve"> avant 15 heures (heure Réunion)</w:t>
      </w:r>
    </w:p>
    <w:bookmarkEnd w:id="1"/>
    <w:p w14:paraId="1581D2A6" w14:textId="77777777" w:rsidR="008E4A04" w:rsidRPr="004F55DE" w:rsidRDefault="008E4A04" w:rsidP="008E4A04">
      <w:pPr>
        <w:pStyle w:val="Standard"/>
        <w:jc w:val="both"/>
        <w:rPr>
          <w:rFonts w:ascii="Times New Roman" w:hAnsi="Times New Roman" w:cs="Times New Roman"/>
          <w:i/>
          <w:sz w:val="24"/>
          <w:szCs w:val="24"/>
        </w:rPr>
      </w:pPr>
    </w:p>
    <w:p w14:paraId="307AD697" w14:textId="77777777" w:rsidR="00FD1284" w:rsidRPr="004F55DE" w:rsidRDefault="008E4A04" w:rsidP="008E4A04">
      <w:pPr>
        <w:pStyle w:val="Standard"/>
        <w:jc w:val="center"/>
        <w:rPr>
          <w:rFonts w:ascii="Times New Roman" w:hAnsi="Times New Roman" w:cs="Times New Roman"/>
          <w:b/>
          <w:i/>
          <w:sz w:val="24"/>
          <w:szCs w:val="24"/>
        </w:rPr>
      </w:pPr>
      <w:r w:rsidRPr="004F55DE">
        <w:rPr>
          <w:rFonts w:ascii="Times New Roman" w:hAnsi="Times New Roman" w:cs="Times New Roman"/>
          <w:i/>
          <w:sz w:val="24"/>
          <w:szCs w:val="24"/>
        </w:rPr>
        <w:t>Les dispositions du présent document n’ont pas de valeur contractuelle.</w:t>
      </w:r>
    </w:p>
    <w:p w14:paraId="73871FBE" w14:textId="089ABE57" w:rsidR="00FD1284" w:rsidRPr="004F55DE" w:rsidRDefault="00FD1284" w:rsidP="004C7E7B">
      <w:pPr>
        <w:jc w:val="center"/>
        <w:rPr>
          <w:rFonts w:ascii="Times New Roman" w:hAnsi="Times New Roman"/>
          <w:b/>
          <w:i/>
          <w:sz w:val="20"/>
        </w:rPr>
      </w:pPr>
      <w:r w:rsidRPr="004F55DE">
        <w:rPr>
          <w:rFonts w:ascii="Times New Roman" w:hAnsi="Times New Roman"/>
          <w:b/>
          <w:i/>
          <w:sz w:val="44"/>
        </w:rPr>
        <w:br w:type="page"/>
      </w:r>
      <w:r w:rsidR="004C7E7B" w:rsidRPr="004C7E7B">
        <w:rPr>
          <w:rFonts w:ascii="Times New Roman" w:hAnsi="Times New Roman"/>
          <w:b/>
          <w:i/>
          <w:sz w:val="20"/>
          <w:szCs w:val="20"/>
        </w:rPr>
        <w:lastRenderedPageBreak/>
        <w:t xml:space="preserve">Marché d’Étude préliminaire pour </w:t>
      </w:r>
      <w:r w:rsidR="00D37954">
        <w:rPr>
          <w:rFonts w:ascii="Times New Roman" w:hAnsi="Times New Roman"/>
          <w:b/>
          <w:i/>
          <w:sz w:val="20"/>
          <w:szCs w:val="20"/>
        </w:rPr>
        <w:t>MEREN-EST.</w:t>
      </w:r>
      <w:r w:rsidR="00D37954">
        <w:rPr>
          <w:rFonts w:ascii="Times New Roman" w:hAnsi="Times New Roman"/>
          <w:b/>
          <w:i/>
          <w:sz w:val="20"/>
          <w:szCs w:val="20"/>
        </w:rPr>
        <w:tab/>
      </w:r>
      <w:r w:rsidR="004D48C2">
        <w:rPr>
          <w:rFonts w:ascii="Times New Roman" w:hAnsi="Times New Roman"/>
          <w:b/>
          <w:i/>
          <w:sz w:val="20"/>
          <w:szCs w:val="20"/>
        </w:rPr>
        <w:t xml:space="preserve"> </w:t>
      </w:r>
      <w:r w:rsidRPr="004F55DE">
        <w:rPr>
          <w:rFonts w:ascii="Times New Roman" w:hAnsi="Times New Roman"/>
          <w:b/>
          <w:i/>
          <w:sz w:val="20"/>
        </w:rPr>
        <w:t>Règlement de la consultation</w:t>
      </w:r>
    </w:p>
    <w:p w14:paraId="6B4B45A5" w14:textId="790468CC" w:rsidR="008A6373" w:rsidRDefault="00720436">
      <w:pPr>
        <w:pStyle w:val="TM1"/>
        <w:rPr>
          <w:rFonts w:asciiTheme="minorHAnsi" w:eastAsiaTheme="minorEastAsia" w:hAnsiTheme="minorHAnsi" w:cstheme="minorBidi"/>
          <w:b w:val="0"/>
        </w:rPr>
      </w:pPr>
      <w:r w:rsidRPr="004F55DE">
        <w:rPr>
          <w:rFonts w:ascii="Times New Roman" w:hAnsi="Times New Roman"/>
          <w:b w:val="0"/>
          <w:color w:val="365F91"/>
          <w:sz w:val="24"/>
          <w:szCs w:val="28"/>
        </w:rPr>
        <w:fldChar w:fldCharType="begin"/>
      </w:r>
      <w:r w:rsidRPr="004F55DE">
        <w:rPr>
          <w:rFonts w:ascii="Times New Roman" w:hAnsi="Times New Roman"/>
          <w:b w:val="0"/>
          <w:color w:val="365F91"/>
          <w:sz w:val="24"/>
          <w:szCs w:val="28"/>
        </w:rPr>
        <w:instrText xml:space="preserve"> TOC \o "1-2" \h \z \u </w:instrText>
      </w:r>
      <w:r w:rsidRPr="004F55DE">
        <w:rPr>
          <w:rFonts w:ascii="Times New Roman" w:hAnsi="Times New Roman"/>
          <w:b w:val="0"/>
          <w:color w:val="365F91"/>
          <w:sz w:val="24"/>
          <w:szCs w:val="28"/>
        </w:rPr>
        <w:fldChar w:fldCharType="separate"/>
      </w:r>
      <w:hyperlink w:anchor="_Toc232066209" w:history="1">
        <w:r w:rsidR="008A6373" w:rsidRPr="002A2812">
          <w:rPr>
            <w:rStyle w:val="Lienhypertexte"/>
            <w:rFonts w:ascii="Times New Roman" w:hAnsi="Times New Roman"/>
          </w:rPr>
          <w:t>ARTICLE 1 - Identification du pouvoir adjudicateur</w:t>
        </w:r>
        <w:r w:rsidR="008A6373">
          <w:rPr>
            <w:webHidden/>
          </w:rPr>
          <w:tab/>
        </w:r>
        <w:r w:rsidR="008A6373">
          <w:rPr>
            <w:webHidden/>
          </w:rPr>
          <w:fldChar w:fldCharType="begin"/>
        </w:r>
        <w:r w:rsidR="008A6373">
          <w:rPr>
            <w:webHidden/>
          </w:rPr>
          <w:instrText xml:space="preserve"> PAGEREF _Toc232066209 \h </w:instrText>
        </w:r>
        <w:r w:rsidR="008A6373">
          <w:rPr>
            <w:webHidden/>
          </w:rPr>
        </w:r>
        <w:r w:rsidR="008A6373">
          <w:rPr>
            <w:webHidden/>
          </w:rPr>
          <w:fldChar w:fldCharType="separate"/>
        </w:r>
        <w:r w:rsidR="008A6373">
          <w:rPr>
            <w:webHidden/>
          </w:rPr>
          <w:t>3</w:t>
        </w:r>
        <w:r w:rsidR="008A6373">
          <w:rPr>
            <w:webHidden/>
          </w:rPr>
          <w:fldChar w:fldCharType="end"/>
        </w:r>
      </w:hyperlink>
    </w:p>
    <w:p w14:paraId="41BBBD82" w14:textId="37824CA7" w:rsidR="008A6373" w:rsidRDefault="00D87BB6">
      <w:pPr>
        <w:pStyle w:val="TM1"/>
        <w:rPr>
          <w:rFonts w:asciiTheme="minorHAnsi" w:eastAsiaTheme="minorEastAsia" w:hAnsiTheme="minorHAnsi" w:cstheme="minorBidi"/>
          <w:b w:val="0"/>
        </w:rPr>
      </w:pPr>
      <w:hyperlink w:anchor="_Toc232066210" w:history="1">
        <w:r w:rsidR="008A6373" w:rsidRPr="002A2812">
          <w:rPr>
            <w:rStyle w:val="Lienhypertexte"/>
            <w:rFonts w:ascii="Times New Roman" w:hAnsi="Times New Roman"/>
          </w:rPr>
          <w:t>ARTICLE 2 - Objet du marché</w:t>
        </w:r>
        <w:r w:rsidR="008A6373">
          <w:rPr>
            <w:webHidden/>
          </w:rPr>
          <w:tab/>
        </w:r>
        <w:r w:rsidR="008A6373">
          <w:rPr>
            <w:webHidden/>
          </w:rPr>
          <w:fldChar w:fldCharType="begin"/>
        </w:r>
        <w:r w:rsidR="008A6373">
          <w:rPr>
            <w:webHidden/>
          </w:rPr>
          <w:instrText xml:space="preserve"> PAGEREF _Toc232066210 \h </w:instrText>
        </w:r>
        <w:r w:rsidR="008A6373">
          <w:rPr>
            <w:webHidden/>
          </w:rPr>
        </w:r>
        <w:r w:rsidR="008A6373">
          <w:rPr>
            <w:webHidden/>
          </w:rPr>
          <w:fldChar w:fldCharType="separate"/>
        </w:r>
        <w:r w:rsidR="008A6373">
          <w:rPr>
            <w:webHidden/>
          </w:rPr>
          <w:t>4</w:t>
        </w:r>
        <w:r w:rsidR="008A6373">
          <w:rPr>
            <w:webHidden/>
          </w:rPr>
          <w:fldChar w:fldCharType="end"/>
        </w:r>
      </w:hyperlink>
    </w:p>
    <w:p w14:paraId="5A61F3B9" w14:textId="76A7395E" w:rsidR="008A6373" w:rsidRDefault="00D87BB6">
      <w:pPr>
        <w:pStyle w:val="TM1"/>
        <w:rPr>
          <w:rFonts w:asciiTheme="minorHAnsi" w:eastAsiaTheme="minorEastAsia" w:hAnsiTheme="minorHAnsi" w:cstheme="minorBidi"/>
          <w:b w:val="0"/>
        </w:rPr>
      </w:pPr>
      <w:hyperlink w:anchor="_Toc232066211" w:history="1">
        <w:r w:rsidR="008A6373" w:rsidRPr="002A2812">
          <w:rPr>
            <w:rStyle w:val="Lienhypertexte"/>
            <w:rFonts w:ascii="Times New Roman" w:hAnsi="Times New Roman"/>
          </w:rPr>
          <w:t>ARTICLE 3 – Procédure de passation</w:t>
        </w:r>
        <w:r w:rsidR="008A6373">
          <w:rPr>
            <w:webHidden/>
          </w:rPr>
          <w:tab/>
        </w:r>
        <w:r w:rsidR="008A6373">
          <w:rPr>
            <w:webHidden/>
          </w:rPr>
          <w:fldChar w:fldCharType="begin"/>
        </w:r>
        <w:r w:rsidR="008A6373">
          <w:rPr>
            <w:webHidden/>
          </w:rPr>
          <w:instrText xml:space="preserve"> PAGEREF _Toc232066211 \h </w:instrText>
        </w:r>
        <w:r w:rsidR="008A6373">
          <w:rPr>
            <w:webHidden/>
          </w:rPr>
        </w:r>
        <w:r w:rsidR="008A6373">
          <w:rPr>
            <w:webHidden/>
          </w:rPr>
          <w:fldChar w:fldCharType="separate"/>
        </w:r>
        <w:r w:rsidR="008A6373">
          <w:rPr>
            <w:webHidden/>
          </w:rPr>
          <w:t>4</w:t>
        </w:r>
        <w:r w:rsidR="008A6373">
          <w:rPr>
            <w:webHidden/>
          </w:rPr>
          <w:fldChar w:fldCharType="end"/>
        </w:r>
      </w:hyperlink>
    </w:p>
    <w:p w14:paraId="7ACFF5B1" w14:textId="6296E615" w:rsidR="008A6373" w:rsidRDefault="00D87BB6">
      <w:pPr>
        <w:pStyle w:val="TM1"/>
        <w:rPr>
          <w:rFonts w:asciiTheme="minorHAnsi" w:eastAsiaTheme="minorEastAsia" w:hAnsiTheme="minorHAnsi" w:cstheme="minorBidi"/>
          <w:b w:val="0"/>
        </w:rPr>
      </w:pPr>
      <w:hyperlink w:anchor="_Toc232066212" w:history="1">
        <w:r w:rsidR="008A6373" w:rsidRPr="002A2812">
          <w:rPr>
            <w:rStyle w:val="Lienhypertexte"/>
            <w:rFonts w:ascii="Times New Roman" w:hAnsi="Times New Roman"/>
          </w:rPr>
          <w:t>ARTICLE 4 - Caractéristiques principales du marché</w:t>
        </w:r>
        <w:r w:rsidR="008A6373">
          <w:rPr>
            <w:webHidden/>
          </w:rPr>
          <w:tab/>
        </w:r>
        <w:r w:rsidR="008A6373">
          <w:rPr>
            <w:webHidden/>
          </w:rPr>
          <w:fldChar w:fldCharType="begin"/>
        </w:r>
        <w:r w:rsidR="008A6373">
          <w:rPr>
            <w:webHidden/>
          </w:rPr>
          <w:instrText xml:space="preserve"> PAGEREF _Toc232066212 \h </w:instrText>
        </w:r>
        <w:r w:rsidR="008A6373">
          <w:rPr>
            <w:webHidden/>
          </w:rPr>
        </w:r>
        <w:r w:rsidR="008A6373">
          <w:rPr>
            <w:webHidden/>
          </w:rPr>
          <w:fldChar w:fldCharType="separate"/>
        </w:r>
        <w:r w:rsidR="008A6373">
          <w:rPr>
            <w:webHidden/>
          </w:rPr>
          <w:t>4</w:t>
        </w:r>
        <w:r w:rsidR="008A6373">
          <w:rPr>
            <w:webHidden/>
          </w:rPr>
          <w:fldChar w:fldCharType="end"/>
        </w:r>
      </w:hyperlink>
    </w:p>
    <w:p w14:paraId="17118050" w14:textId="165F642D" w:rsidR="008A6373" w:rsidRDefault="00D87BB6">
      <w:pPr>
        <w:pStyle w:val="TM2"/>
        <w:tabs>
          <w:tab w:val="right" w:leader="dot" w:pos="9912"/>
        </w:tabs>
        <w:rPr>
          <w:rFonts w:asciiTheme="minorHAnsi" w:eastAsiaTheme="minorEastAsia" w:hAnsiTheme="minorHAnsi" w:cstheme="minorBidi"/>
          <w:noProof/>
        </w:rPr>
      </w:pPr>
      <w:hyperlink w:anchor="_Toc232066213" w:history="1">
        <w:r w:rsidR="008A6373" w:rsidRPr="002A2812">
          <w:rPr>
            <w:rStyle w:val="Lienhypertexte"/>
            <w:rFonts w:ascii="Times New Roman" w:hAnsi="Times New Roman"/>
            <w:noProof/>
          </w:rPr>
          <w:t>4.1 - Forme du marché</w:t>
        </w:r>
        <w:r w:rsidR="008A6373">
          <w:rPr>
            <w:noProof/>
            <w:webHidden/>
          </w:rPr>
          <w:tab/>
        </w:r>
        <w:r w:rsidR="008A6373">
          <w:rPr>
            <w:noProof/>
            <w:webHidden/>
          </w:rPr>
          <w:fldChar w:fldCharType="begin"/>
        </w:r>
        <w:r w:rsidR="008A6373">
          <w:rPr>
            <w:noProof/>
            <w:webHidden/>
          </w:rPr>
          <w:instrText xml:space="preserve"> PAGEREF _Toc232066213 \h </w:instrText>
        </w:r>
        <w:r w:rsidR="008A6373">
          <w:rPr>
            <w:noProof/>
            <w:webHidden/>
          </w:rPr>
        </w:r>
        <w:r w:rsidR="008A6373">
          <w:rPr>
            <w:noProof/>
            <w:webHidden/>
          </w:rPr>
          <w:fldChar w:fldCharType="separate"/>
        </w:r>
        <w:r w:rsidR="008A6373">
          <w:rPr>
            <w:noProof/>
            <w:webHidden/>
          </w:rPr>
          <w:t>4</w:t>
        </w:r>
        <w:r w:rsidR="008A6373">
          <w:rPr>
            <w:noProof/>
            <w:webHidden/>
          </w:rPr>
          <w:fldChar w:fldCharType="end"/>
        </w:r>
      </w:hyperlink>
    </w:p>
    <w:p w14:paraId="15743E07" w14:textId="6E08D61A" w:rsidR="008A6373" w:rsidRDefault="00D87BB6">
      <w:pPr>
        <w:pStyle w:val="TM2"/>
        <w:tabs>
          <w:tab w:val="right" w:leader="dot" w:pos="9912"/>
        </w:tabs>
        <w:rPr>
          <w:rFonts w:asciiTheme="minorHAnsi" w:eastAsiaTheme="minorEastAsia" w:hAnsiTheme="minorHAnsi" w:cstheme="minorBidi"/>
          <w:noProof/>
        </w:rPr>
      </w:pPr>
      <w:hyperlink w:anchor="_Toc232066214" w:history="1">
        <w:r w:rsidR="008A6373" w:rsidRPr="002A2812">
          <w:rPr>
            <w:rStyle w:val="Lienhypertexte"/>
            <w:rFonts w:ascii="Times New Roman" w:hAnsi="Times New Roman"/>
            <w:noProof/>
          </w:rPr>
          <w:t>4.2 - Durée globale du marché</w:t>
        </w:r>
        <w:r w:rsidR="008A6373">
          <w:rPr>
            <w:noProof/>
            <w:webHidden/>
          </w:rPr>
          <w:tab/>
        </w:r>
        <w:r w:rsidR="008A6373">
          <w:rPr>
            <w:noProof/>
            <w:webHidden/>
          </w:rPr>
          <w:fldChar w:fldCharType="begin"/>
        </w:r>
        <w:r w:rsidR="008A6373">
          <w:rPr>
            <w:noProof/>
            <w:webHidden/>
          </w:rPr>
          <w:instrText xml:space="preserve"> PAGEREF _Toc232066214 \h </w:instrText>
        </w:r>
        <w:r w:rsidR="008A6373">
          <w:rPr>
            <w:noProof/>
            <w:webHidden/>
          </w:rPr>
        </w:r>
        <w:r w:rsidR="008A6373">
          <w:rPr>
            <w:noProof/>
            <w:webHidden/>
          </w:rPr>
          <w:fldChar w:fldCharType="separate"/>
        </w:r>
        <w:r w:rsidR="008A6373">
          <w:rPr>
            <w:noProof/>
            <w:webHidden/>
          </w:rPr>
          <w:t>4</w:t>
        </w:r>
        <w:r w:rsidR="008A6373">
          <w:rPr>
            <w:noProof/>
            <w:webHidden/>
          </w:rPr>
          <w:fldChar w:fldCharType="end"/>
        </w:r>
      </w:hyperlink>
    </w:p>
    <w:p w14:paraId="277C5887" w14:textId="12069473" w:rsidR="008A6373" w:rsidRDefault="00D87BB6">
      <w:pPr>
        <w:pStyle w:val="TM2"/>
        <w:tabs>
          <w:tab w:val="right" w:leader="dot" w:pos="9912"/>
        </w:tabs>
        <w:rPr>
          <w:rFonts w:asciiTheme="minorHAnsi" w:eastAsiaTheme="minorEastAsia" w:hAnsiTheme="minorHAnsi" w:cstheme="minorBidi"/>
          <w:noProof/>
        </w:rPr>
      </w:pPr>
      <w:hyperlink w:anchor="_Toc232066215" w:history="1">
        <w:r w:rsidR="008A6373" w:rsidRPr="002A2812">
          <w:rPr>
            <w:rStyle w:val="Lienhypertexte"/>
            <w:rFonts w:ascii="Times New Roman" w:hAnsi="Times New Roman"/>
            <w:noProof/>
          </w:rPr>
          <w:t>4.3 – Tranche optionnelle</w:t>
        </w:r>
        <w:r w:rsidR="008A6373">
          <w:rPr>
            <w:noProof/>
            <w:webHidden/>
          </w:rPr>
          <w:tab/>
        </w:r>
        <w:r w:rsidR="008A6373">
          <w:rPr>
            <w:noProof/>
            <w:webHidden/>
          </w:rPr>
          <w:fldChar w:fldCharType="begin"/>
        </w:r>
        <w:r w:rsidR="008A6373">
          <w:rPr>
            <w:noProof/>
            <w:webHidden/>
          </w:rPr>
          <w:instrText xml:space="preserve"> PAGEREF _Toc232066215 \h </w:instrText>
        </w:r>
        <w:r w:rsidR="008A6373">
          <w:rPr>
            <w:noProof/>
            <w:webHidden/>
          </w:rPr>
        </w:r>
        <w:r w:rsidR="008A6373">
          <w:rPr>
            <w:noProof/>
            <w:webHidden/>
          </w:rPr>
          <w:fldChar w:fldCharType="separate"/>
        </w:r>
        <w:r w:rsidR="008A6373">
          <w:rPr>
            <w:noProof/>
            <w:webHidden/>
          </w:rPr>
          <w:t>5</w:t>
        </w:r>
        <w:r w:rsidR="008A6373">
          <w:rPr>
            <w:noProof/>
            <w:webHidden/>
          </w:rPr>
          <w:fldChar w:fldCharType="end"/>
        </w:r>
      </w:hyperlink>
    </w:p>
    <w:p w14:paraId="685CFF8B" w14:textId="3C031E89" w:rsidR="008A6373" w:rsidRDefault="00D87BB6">
      <w:pPr>
        <w:pStyle w:val="TM2"/>
        <w:tabs>
          <w:tab w:val="right" w:leader="dot" w:pos="9912"/>
        </w:tabs>
        <w:rPr>
          <w:rFonts w:asciiTheme="minorHAnsi" w:eastAsiaTheme="minorEastAsia" w:hAnsiTheme="minorHAnsi" w:cstheme="minorBidi"/>
          <w:noProof/>
        </w:rPr>
      </w:pPr>
      <w:hyperlink w:anchor="_Toc232066216" w:history="1">
        <w:r w:rsidR="008A6373" w:rsidRPr="002A2812">
          <w:rPr>
            <w:rStyle w:val="Lienhypertexte"/>
            <w:rFonts w:ascii="Times New Roman" w:hAnsi="Times New Roman"/>
            <w:noProof/>
          </w:rPr>
          <w:t>4.4 - Allotissement et estimation de l’administration</w:t>
        </w:r>
        <w:r w:rsidR="008A6373">
          <w:rPr>
            <w:noProof/>
            <w:webHidden/>
          </w:rPr>
          <w:tab/>
        </w:r>
        <w:r w:rsidR="008A6373">
          <w:rPr>
            <w:noProof/>
            <w:webHidden/>
          </w:rPr>
          <w:fldChar w:fldCharType="begin"/>
        </w:r>
        <w:r w:rsidR="008A6373">
          <w:rPr>
            <w:noProof/>
            <w:webHidden/>
          </w:rPr>
          <w:instrText xml:space="preserve"> PAGEREF _Toc232066216 \h </w:instrText>
        </w:r>
        <w:r w:rsidR="008A6373">
          <w:rPr>
            <w:noProof/>
            <w:webHidden/>
          </w:rPr>
        </w:r>
        <w:r w:rsidR="008A6373">
          <w:rPr>
            <w:noProof/>
            <w:webHidden/>
          </w:rPr>
          <w:fldChar w:fldCharType="separate"/>
        </w:r>
        <w:r w:rsidR="008A6373">
          <w:rPr>
            <w:noProof/>
            <w:webHidden/>
          </w:rPr>
          <w:t>5</w:t>
        </w:r>
        <w:r w:rsidR="008A6373">
          <w:rPr>
            <w:noProof/>
            <w:webHidden/>
          </w:rPr>
          <w:fldChar w:fldCharType="end"/>
        </w:r>
      </w:hyperlink>
    </w:p>
    <w:p w14:paraId="52C462CB" w14:textId="789E368F" w:rsidR="008A6373" w:rsidRDefault="00D87BB6">
      <w:pPr>
        <w:pStyle w:val="TM2"/>
        <w:tabs>
          <w:tab w:val="right" w:leader="dot" w:pos="9912"/>
        </w:tabs>
        <w:rPr>
          <w:rFonts w:asciiTheme="minorHAnsi" w:eastAsiaTheme="minorEastAsia" w:hAnsiTheme="minorHAnsi" w:cstheme="minorBidi"/>
          <w:noProof/>
        </w:rPr>
      </w:pPr>
      <w:hyperlink w:anchor="_Toc232066217" w:history="1">
        <w:r w:rsidR="008A6373" w:rsidRPr="002A2812">
          <w:rPr>
            <w:rStyle w:val="Lienhypertexte"/>
            <w:rFonts w:ascii="Times New Roman" w:hAnsi="Times New Roman"/>
            <w:noProof/>
          </w:rPr>
          <w:t>4.5 – Variantes</w:t>
        </w:r>
        <w:r w:rsidR="008A6373">
          <w:rPr>
            <w:noProof/>
            <w:webHidden/>
          </w:rPr>
          <w:tab/>
        </w:r>
        <w:r w:rsidR="008A6373">
          <w:rPr>
            <w:noProof/>
            <w:webHidden/>
          </w:rPr>
          <w:fldChar w:fldCharType="begin"/>
        </w:r>
        <w:r w:rsidR="008A6373">
          <w:rPr>
            <w:noProof/>
            <w:webHidden/>
          </w:rPr>
          <w:instrText xml:space="preserve"> PAGEREF _Toc232066217 \h </w:instrText>
        </w:r>
        <w:r w:rsidR="008A6373">
          <w:rPr>
            <w:noProof/>
            <w:webHidden/>
          </w:rPr>
        </w:r>
        <w:r w:rsidR="008A6373">
          <w:rPr>
            <w:noProof/>
            <w:webHidden/>
          </w:rPr>
          <w:fldChar w:fldCharType="separate"/>
        </w:r>
        <w:r w:rsidR="008A6373">
          <w:rPr>
            <w:noProof/>
            <w:webHidden/>
          </w:rPr>
          <w:t>5</w:t>
        </w:r>
        <w:r w:rsidR="008A6373">
          <w:rPr>
            <w:noProof/>
            <w:webHidden/>
          </w:rPr>
          <w:fldChar w:fldCharType="end"/>
        </w:r>
      </w:hyperlink>
    </w:p>
    <w:p w14:paraId="530EE3C8" w14:textId="70643B3F" w:rsidR="008A6373" w:rsidRDefault="00D87BB6">
      <w:pPr>
        <w:pStyle w:val="TM2"/>
        <w:tabs>
          <w:tab w:val="right" w:leader="dot" w:pos="9912"/>
        </w:tabs>
        <w:rPr>
          <w:rFonts w:asciiTheme="minorHAnsi" w:eastAsiaTheme="minorEastAsia" w:hAnsiTheme="minorHAnsi" w:cstheme="minorBidi"/>
          <w:noProof/>
        </w:rPr>
      </w:pPr>
      <w:hyperlink w:anchor="_Toc232066218" w:history="1">
        <w:r w:rsidR="008A6373" w:rsidRPr="002A2812">
          <w:rPr>
            <w:rStyle w:val="Lienhypertexte"/>
            <w:rFonts w:ascii="Times New Roman" w:hAnsi="Times New Roman"/>
            <w:noProof/>
          </w:rPr>
          <w:t>4.6 - Prestations similaires</w:t>
        </w:r>
        <w:r w:rsidR="008A6373">
          <w:rPr>
            <w:noProof/>
            <w:webHidden/>
          </w:rPr>
          <w:tab/>
        </w:r>
        <w:r w:rsidR="008A6373">
          <w:rPr>
            <w:noProof/>
            <w:webHidden/>
          </w:rPr>
          <w:fldChar w:fldCharType="begin"/>
        </w:r>
        <w:r w:rsidR="008A6373">
          <w:rPr>
            <w:noProof/>
            <w:webHidden/>
          </w:rPr>
          <w:instrText xml:space="preserve"> PAGEREF _Toc232066218 \h </w:instrText>
        </w:r>
        <w:r w:rsidR="008A6373">
          <w:rPr>
            <w:noProof/>
            <w:webHidden/>
          </w:rPr>
        </w:r>
        <w:r w:rsidR="008A6373">
          <w:rPr>
            <w:noProof/>
            <w:webHidden/>
          </w:rPr>
          <w:fldChar w:fldCharType="separate"/>
        </w:r>
        <w:r w:rsidR="008A6373">
          <w:rPr>
            <w:noProof/>
            <w:webHidden/>
          </w:rPr>
          <w:t>5</w:t>
        </w:r>
        <w:r w:rsidR="008A6373">
          <w:rPr>
            <w:noProof/>
            <w:webHidden/>
          </w:rPr>
          <w:fldChar w:fldCharType="end"/>
        </w:r>
      </w:hyperlink>
    </w:p>
    <w:p w14:paraId="7D4547EB" w14:textId="12E2FDD2" w:rsidR="008A6373" w:rsidRDefault="00D87BB6">
      <w:pPr>
        <w:pStyle w:val="TM2"/>
        <w:tabs>
          <w:tab w:val="right" w:leader="dot" w:pos="9912"/>
        </w:tabs>
        <w:rPr>
          <w:rFonts w:asciiTheme="minorHAnsi" w:eastAsiaTheme="minorEastAsia" w:hAnsiTheme="minorHAnsi" w:cstheme="minorBidi"/>
          <w:noProof/>
        </w:rPr>
      </w:pPr>
      <w:hyperlink w:anchor="_Toc232066219" w:history="1">
        <w:r w:rsidR="008A6373" w:rsidRPr="002A2812">
          <w:rPr>
            <w:rStyle w:val="Lienhypertexte"/>
            <w:rFonts w:ascii="Times New Roman" w:hAnsi="Times New Roman"/>
            <w:noProof/>
          </w:rPr>
          <w:t>4.7 - Informations financières</w:t>
        </w:r>
        <w:r w:rsidR="008A6373">
          <w:rPr>
            <w:noProof/>
            <w:webHidden/>
          </w:rPr>
          <w:tab/>
        </w:r>
        <w:r w:rsidR="008A6373">
          <w:rPr>
            <w:noProof/>
            <w:webHidden/>
          </w:rPr>
          <w:fldChar w:fldCharType="begin"/>
        </w:r>
        <w:r w:rsidR="008A6373">
          <w:rPr>
            <w:noProof/>
            <w:webHidden/>
          </w:rPr>
          <w:instrText xml:space="preserve"> PAGEREF _Toc232066219 \h </w:instrText>
        </w:r>
        <w:r w:rsidR="008A6373">
          <w:rPr>
            <w:noProof/>
            <w:webHidden/>
          </w:rPr>
        </w:r>
        <w:r w:rsidR="008A6373">
          <w:rPr>
            <w:noProof/>
            <w:webHidden/>
          </w:rPr>
          <w:fldChar w:fldCharType="separate"/>
        </w:r>
        <w:r w:rsidR="008A6373">
          <w:rPr>
            <w:noProof/>
            <w:webHidden/>
          </w:rPr>
          <w:t>5</w:t>
        </w:r>
        <w:r w:rsidR="008A6373">
          <w:rPr>
            <w:noProof/>
            <w:webHidden/>
          </w:rPr>
          <w:fldChar w:fldCharType="end"/>
        </w:r>
      </w:hyperlink>
    </w:p>
    <w:p w14:paraId="65E50186" w14:textId="327A173B" w:rsidR="008A6373" w:rsidRDefault="00D87BB6">
      <w:pPr>
        <w:pStyle w:val="TM2"/>
        <w:tabs>
          <w:tab w:val="right" w:leader="dot" w:pos="9912"/>
        </w:tabs>
        <w:rPr>
          <w:rFonts w:asciiTheme="minorHAnsi" w:eastAsiaTheme="minorEastAsia" w:hAnsiTheme="minorHAnsi" w:cstheme="minorBidi"/>
          <w:noProof/>
        </w:rPr>
      </w:pPr>
      <w:hyperlink w:anchor="_Toc232066220" w:history="1">
        <w:r w:rsidR="008A6373" w:rsidRPr="002A2812">
          <w:rPr>
            <w:rStyle w:val="Lienhypertexte"/>
            <w:rFonts w:ascii="Times New Roman" w:hAnsi="Times New Roman"/>
            <w:noProof/>
          </w:rPr>
          <w:t>4.8 - Conservation des données</w:t>
        </w:r>
        <w:r w:rsidR="008A6373">
          <w:rPr>
            <w:noProof/>
            <w:webHidden/>
          </w:rPr>
          <w:tab/>
        </w:r>
        <w:r w:rsidR="008A6373">
          <w:rPr>
            <w:noProof/>
            <w:webHidden/>
          </w:rPr>
          <w:fldChar w:fldCharType="begin"/>
        </w:r>
        <w:r w:rsidR="008A6373">
          <w:rPr>
            <w:noProof/>
            <w:webHidden/>
          </w:rPr>
          <w:instrText xml:space="preserve"> PAGEREF _Toc232066220 \h </w:instrText>
        </w:r>
        <w:r w:rsidR="008A6373">
          <w:rPr>
            <w:noProof/>
            <w:webHidden/>
          </w:rPr>
        </w:r>
        <w:r w:rsidR="008A6373">
          <w:rPr>
            <w:noProof/>
            <w:webHidden/>
          </w:rPr>
          <w:fldChar w:fldCharType="separate"/>
        </w:r>
        <w:r w:rsidR="008A6373">
          <w:rPr>
            <w:noProof/>
            <w:webHidden/>
          </w:rPr>
          <w:t>5</w:t>
        </w:r>
        <w:r w:rsidR="008A6373">
          <w:rPr>
            <w:noProof/>
            <w:webHidden/>
          </w:rPr>
          <w:fldChar w:fldCharType="end"/>
        </w:r>
      </w:hyperlink>
    </w:p>
    <w:p w14:paraId="1D7854F6" w14:textId="6B27D66B" w:rsidR="008A6373" w:rsidRDefault="00D87BB6">
      <w:pPr>
        <w:pStyle w:val="TM1"/>
        <w:rPr>
          <w:rFonts w:asciiTheme="minorHAnsi" w:eastAsiaTheme="minorEastAsia" w:hAnsiTheme="minorHAnsi" w:cstheme="minorBidi"/>
          <w:b w:val="0"/>
        </w:rPr>
      </w:pPr>
      <w:hyperlink w:anchor="_Toc232066221" w:history="1">
        <w:r w:rsidR="008A6373" w:rsidRPr="002A2812">
          <w:rPr>
            <w:rStyle w:val="Lienhypertexte"/>
            <w:rFonts w:ascii="Times New Roman" w:hAnsi="Times New Roman"/>
          </w:rPr>
          <w:t>ARTICLE 5 - Conditions de participation à la consultation publique</w:t>
        </w:r>
        <w:r w:rsidR="008A6373">
          <w:rPr>
            <w:webHidden/>
          </w:rPr>
          <w:tab/>
        </w:r>
        <w:r w:rsidR="008A6373">
          <w:rPr>
            <w:webHidden/>
          </w:rPr>
          <w:fldChar w:fldCharType="begin"/>
        </w:r>
        <w:r w:rsidR="008A6373">
          <w:rPr>
            <w:webHidden/>
          </w:rPr>
          <w:instrText xml:space="preserve"> PAGEREF _Toc232066221 \h </w:instrText>
        </w:r>
        <w:r w:rsidR="008A6373">
          <w:rPr>
            <w:webHidden/>
          </w:rPr>
        </w:r>
        <w:r w:rsidR="008A6373">
          <w:rPr>
            <w:webHidden/>
          </w:rPr>
          <w:fldChar w:fldCharType="separate"/>
        </w:r>
        <w:r w:rsidR="008A6373">
          <w:rPr>
            <w:webHidden/>
          </w:rPr>
          <w:t>6</w:t>
        </w:r>
        <w:r w:rsidR="008A6373">
          <w:rPr>
            <w:webHidden/>
          </w:rPr>
          <w:fldChar w:fldCharType="end"/>
        </w:r>
      </w:hyperlink>
    </w:p>
    <w:p w14:paraId="2C602EB2" w14:textId="5E60AE39" w:rsidR="008A6373" w:rsidRDefault="00D87BB6">
      <w:pPr>
        <w:pStyle w:val="TM2"/>
        <w:tabs>
          <w:tab w:val="right" w:leader="dot" w:pos="9912"/>
        </w:tabs>
        <w:rPr>
          <w:rFonts w:asciiTheme="minorHAnsi" w:eastAsiaTheme="minorEastAsia" w:hAnsiTheme="minorHAnsi" w:cstheme="minorBidi"/>
          <w:noProof/>
        </w:rPr>
      </w:pPr>
      <w:hyperlink w:anchor="_Toc232066222" w:history="1">
        <w:r w:rsidR="008A6373" w:rsidRPr="002A2812">
          <w:rPr>
            <w:rStyle w:val="Lienhypertexte"/>
            <w:rFonts w:ascii="Times New Roman" w:hAnsi="Times New Roman"/>
            <w:noProof/>
          </w:rPr>
          <w:t>5.1 - Conditions générales liées à la candidature</w:t>
        </w:r>
        <w:r w:rsidR="008A6373">
          <w:rPr>
            <w:noProof/>
            <w:webHidden/>
          </w:rPr>
          <w:tab/>
        </w:r>
        <w:r w:rsidR="008A6373">
          <w:rPr>
            <w:noProof/>
            <w:webHidden/>
          </w:rPr>
          <w:fldChar w:fldCharType="begin"/>
        </w:r>
        <w:r w:rsidR="008A6373">
          <w:rPr>
            <w:noProof/>
            <w:webHidden/>
          </w:rPr>
          <w:instrText xml:space="preserve"> PAGEREF _Toc232066222 \h </w:instrText>
        </w:r>
        <w:r w:rsidR="008A6373">
          <w:rPr>
            <w:noProof/>
            <w:webHidden/>
          </w:rPr>
        </w:r>
        <w:r w:rsidR="008A6373">
          <w:rPr>
            <w:noProof/>
            <w:webHidden/>
          </w:rPr>
          <w:fldChar w:fldCharType="separate"/>
        </w:r>
        <w:r w:rsidR="008A6373">
          <w:rPr>
            <w:noProof/>
            <w:webHidden/>
          </w:rPr>
          <w:t>6</w:t>
        </w:r>
        <w:r w:rsidR="008A6373">
          <w:rPr>
            <w:noProof/>
            <w:webHidden/>
          </w:rPr>
          <w:fldChar w:fldCharType="end"/>
        </w:r>
      </w:hyperlink>
    </w:p>
    <w:p w14:paraId="00EC2787" w14:textId="720136B2" w:rsidR="008A6373" w:rsidRDefault="00D87BB6">
      <w:pPr>
        <w:pStyle w:val="TM2"/>
        <w:tabs>
          <w:tab w:val="right" w:leader="dot" w:pos="9912"/>
        </w:tabs>
        <w:rPr>
          <w:rFonts w:asciiTheme="minorHAnsi" w:eastAsiaTheme="minorEastAsia" w:hAnsiTheme="minorHAnsi" w:cstheme="minorBidi"/>
          <w:noProof/>
        </w:rPr>
      </w:pPr>
      <w:hyperlink w:anchor="_Toc232066223" w:history="1">
        <w:r w:rsidR="008A6373" w:rsidRPr="002A2812">
          <w:rPr>
            <w:rStyle w:val="Lienhypertexte"/>
            <w:rFonts w:ascii="Times New Roman" w:hAnsi="Times New Roman"/>
            <w:noProof/>
          </w:rPr>
          <w:t>5.2 - Conditions de participation propres aux groupements</w:t>
        </w:r>
        <w:r w:rsidR="008A6373">
          <w:rPr>
            <w:noProof/>
            <w:webHidden/>
          </w:rPr>
          <w:tab/>
        </w:r>
        <w:r w:rsidR="008A6373">
          <w:rPr>
            <w:noProof/>
            <w:webHidden/>
          </w:rPr>
          <w:fldChar w:fldCharType="begin"/>
        </w:r>
        <w:r w:rsidR="008A6373">
          <w:rPr>
            <w:noProof/>
            <w:webHidden/>
          </w:rPr>
          <w:instrText xml:space="preserve"> PAGEREF _Toc232066223 \h </w:instrText>
        </w:r>
        <w:r w:rsidR="008A6373">
          <w:rPr>
            <w:noProof/>
            <w:webHidden/>
          </w:rPr>
        </w:r>
        <w:r w:rsidR="008A6373">
          <w:rPr>
            <w:noProof/>
            <w:webHidden/>
          </w:rPr>
          <w:fldChar w:fldCharType="separate"/>
        </w:r>
        <w:r w:rsidR="008A6373">
          <w:rPr>
            <w:noProof/>
            <w:webHidden/>
          </w:rPr>
          <w:t>6</w:t>
        </w:r>
        <w:r w:rsidR="008A6373">
          <w:rPr>
            <w:noProof/>
            <w:webHidden/>
          </w:rPr>
          <w:fldChar w:fldCharType="end"/>
        </w:r>
      </w:hyperlink>
    </w:p>
    <w:p w14:paraId="7EB516BE" w14:textId="7CB09E79" w:rsidR="008A6373" w:rsidRDefault="00D87BB6">
      <w:pPr>
        <w:pStyle w:val="TM2"/>
        <w:tabs>
          <w:tab w:val="right" w:leader="dot" w:pos="9912"/>
        </w:tabs>
        <w:rPr>
          <w:rFonts w:asciiTheme="minorHAnsi" w:eastAsiaTheme="minorEastAsia" w:hAnsiTheme="minorHAnsi" w:cstheme="minorBidi"/>
          <w:noProof/>
        </w:rPr>
      </w:pPr>
      <w:hyperlink w:anchor="_Toc232066224" w:history="1">
        <w:r w:rsidR="008A6373" w:rsidRPr="002A2812">
          <w:rPr>
            <w:rStyle w:val="Lienhypertexte"/>
            <w:rFonts w:ascii="Times New Roman" w:hAnsi="Times New Roman"/>
            <w:noProof/>
          </w:rPr>
          <w:t>5.3 - Dispositions relatives aux sous-traitants</w:t>
        </w:r>
        <w:r w:rsidR="008A6373">
          <w:rPr>
            <w:noProof/>
            <w:webHidden/>
          </w:rPr>
          <w:tab/>
        </w:r>
        <w:r w:rsidR="008A6373">
          <w:rPr>
            <w:noProof/>
            <w:webHidden/>
          </w:rPr>
          <w:fldChar w:fldCharType="begin"/>
        </w:r>
        <w:r w:rsidR="008A6373">
          <w:rPr>
            <w:noProof/>
            <w:webHidden/>
          </w:rPr>
          <w:instrText xml:space="preserve"> PAGEREF _Toc232066224 \h </w:instrText>
        </w:r>
        <w:r w:rsidR="008A6373">
          <w:rPr>
            <w:noProof/>
            <w:webHidden/>
          </w:rPr>
        </w:r>
        <w:r w:rsidR="008A6373">
          <w:rPr>
            <w:noProof/>
            <w:webHidden/>
          </w:rPr>
          <w:fldChar w:fldCharType="separate"/>
        </w:r>
        <w:r w:rsidR="008A6373">
          <w:rPr>
            <w:noProof/>
            <w:webHidden/>
          </w:rPr>
          <w:t>7</w:t>
        </w:r>
        <w:r w:rsidR="008A6373">
          <w:rPr>
            <w:noProof/>
            <w:webHidden/>
          </w:rPr>
          <w:fldChar w:fldCharType="end"/>
        </w:r>
      </w:hyperlink>
    </w:p>
    <w:p w14:paraId="043679C7" w14:textId="7A41CD3B" w:rsidR="008A6373" w:rsidRDefault="00D87BB6">
      <w:pPr>
        <w:pStyle w:val="TM2"/>
        <w:tabs>
          <w:tab w:val="right" w:leader="dot" w:pos="9912"/>
        </w:tabs>
        <w:rPr>
          <w:rFonts w:asciiTheme="minorHAnsi" w:eastAsiaTheme="minorEastAsia" w:hAnsiTheme="minorHAnsi" w:cstheme="minorBidi"/>
          <w:noProof/>
        </w:rPr>
      </w:pPr>
      <w:hyperlink w:anchor="_Toc232066225" w:history="1">
        <w:r w:rsidR="008A6373" w:rsidRPr="002A2812">
          <w:rPr>
            <w:rStyle w:val="Lienhypertexte"/>
            <w:rFonts w:ascii="Times New Roman" w:hAnsi="Times New Roman"/>
            <w:noProof/>
          </w:rPr>
          <w:t>5.4 - Modalités de retrait du dossier de consultation des entreprises</w:t>
        </w:r>
        <w:r w:rsidR="008A6373">
          <w:rPr>
            <w:noProof/>
            <w:webHidden/>
          </w:rPr>
          <w:tab/>
        </w:r>
        <w:r w:rsidR="008A6373">
          <w:rPr>
            <w:noProof/>
            <w:webHidden/>
          </w:rPr>
          <w:fldChar w:fldCharType="begin"/>
        </w:r>
        <w:r w:rsidR="008A6373">
          <w:rPr>
            <w:noProof/>
            <w:webHidden/>
          </w:rPr>
          <w:instrText xml:space="preserve"> PAGEREF _Toc232066225 \h </w:instrText>
        </w:r>
        <w:r w:rsidR="008A6373">
          <w:rPr>
            <w:noProof/>
            <w:webHidden/>
          </w:rPr>
        </w:r>
        <w:r w:rsidR="008A6373">
          <w:rPr>
            <w:noProof/>
            <w:webHidden/>
          </w:rPr>
          <w:fldChar w:fldCharType="separate"/>
        </w:r>
        <w:r w:rsidR="008A6373">
          <w:rPr>
            <w:noProof/>
            <w:webHidden/>
          </w:rPr>
          <w:t>7</w:t>
        </w:r>
        <w:r w:rsidR="008A6373">
          <w:rPr>
            <w:noProof/>
            <w:webHidden/>
          </w:rPr>
          <w:fldChar w:fldCharType="end"/>
        </w:r>
      </w:hyperlink>
    </w:p>
    <w:p w14:paraId="38EA84F6" w14:textId="6EAD722B" w:rsidR="008A6373" w:rsidRDefault="00D87BB6">
      <w:pPr>
        <w:pStyle w:val="TM2"/>
        <w:tabs>
          <w:tab w:val="right" w:leader="dot" w:pos="9912"/>
        </w:tabs>
        <w:rPr>
          <w:rFonts w:asciiTheme="minorHAnsi" w:eastAsiaTheme="minorEastAsia" w:hAnsiTheme="minorHAnsi" w:cstheme="minorBidi"/>
          <w:noProof/>
        </w:rPr>
      </w:pPr>
      <w:hyperlink w:anchor="_Toc232066226" w:history="1">
        <w:r w:rsidR="008A6373" w:rsidRPr="002A2812">
          <w:rPr>
            <w:rStyle w:val="Lienhypertexte"/>
            <w:rFonts w:ascii="Times New Roman" w:hAnsi="Times New Roman"/>
            <w:noProof/>
          </w:rPr>
          <w:t>5.5 - Renseignements complémentaires</w:t>
        </w:r>
        <w:r w:rsidR="008A6373">
          <w:rPr>
            <w:noProof/>
            <w:webHidden/>
          </w:rPr>
          <w:tab/>
        </w:r>
        <w:r w:rsidR="008A6373">
          <w:rPr>
            <w:noProof/>
            <w:webHidden/>
          </w:rPr>
          <w:fldChar w:fldCharType="begin"/>
        </w:r>
        <w:r w:rsidR="008A6373">
          <w:rPr>
            <w:noProof/>
            <w:webHidden/>
          </w:rPr>
          <w:instrText xml:space="preserve"> PAGEREF _Toc232066226 \h </w:instrText>
        </w:r>
        <w:r w:rsidR="008A6373">
          <w:rPr>
            <w:noProof/>
            <w:webHidden/>
          </w:rPr>
        </w:r>
        <w:r w:rsidR="008A6373">
          <w:rPr>
            <w:noProof/>
            <w:webHidden/>
          </w:rPr>
          <w:fldChar w:fldCharType="separate"/>
        </w:r>
        <w:r w:rsidR="008A6373">
          <w:rPr>
            <w:noProof/>
            <w:webHidden/>
          </w:rPr>
          <w:t>7</w:t>
        </w:r>
        <w:r w:rsidR="008A6373">
          <w:rPr>
            <w:noProof/>
            <w:webHidden/>
          </w:rPr>
          <w:fldChar w:fldCharType="end"/>
        </w:r>
      </w:hyperlink>
    </w:p>
    <w:p w14:paraId="17FB97A7" w14:textId="57B70B1E" w:rsidR="008A6373" w:rsidRDefault="00D87BB6">
      <w:pPr>
        <w:pStyle w:val="TM2"/>
        <w:tabs>
          <w:tab w:val="right" w:leader="dot" w:pos="9912"/>
        </w:tabs>
        <w:rPr>
          <w:rFonts w:asciiTheme="minorHAnsi" w:eastAsiaTheme="minorEastAsia" w:hAnsiTheme="minorHAnsi" w:cstheme="minorBidi"/>
          <w:noProof/>
        </w:rPr>
      </w:pPr>
      <w:hyperlink w:anchor="_Toc232066227" w:history="1">
        <w:r w:rsidR="008A6373" w:rsidRPr="002A2812">
          <w:rPr>
            <w:rStyle w:val="Lienhypertexte"/>
            <w:rFonts w:ascii="Times New Roman" w:hAnsi="Times New Roman"/>
            <w:noProof/>
          </w:rPr>
          <w:t>5.6 – Visite préalable</w:t>
        </w:r>
        <w:r w:rsidR="008A6373">
          <w:rPr>
            <w:noProof/>
            <w:webHidden/>
          </w:rPr>
          <w:tab/>
        </w:r>
        <w:r w:rsidR="008A6373">
          <w:rPr>
            <w:noProof/>
            <w:webHidden/>
          </w:rPr>
          <w:fldChar w:fldCharType="begin"/>
        </w:r>
        <w:r w:rsidR="008A6373">
          <w:rPr>
            <w:noProof/>
            <w:webHidden/>
          </w:rPr>
          <w:instrText xml:space="preserve"> PAGEREF _Toc232066227 \h </w:instrText>
        </w:r>
        <w:r w:rsidR="008A6373">
          <w:rPr>
            <w:noProof/>
            <w:webHidden/>
          </w:rPr>
        </w:r>
        <w:r w:rsidR="008A6373">
          <w:rPr>
            <w:noProof/>
            <w:webHidden/>
          </w:rPr>
          <w:fldChar w:fldCharType="separate"/>
        </w:r>
        <w:r w:rsidR="008A6373">
          <w:rPr>
            <w:noProof/>
            <w:webHidden/>
          </w:rPr>
          <w:t>8</w:t>
        </w:r>
        <w:r w:rsidR="008A6373">
          <w:rPr>
            <w:noProof/>
            <w:webHidden/>
          </w:rPr>
          <w:fldChar w:fldCharType="end"/>
        </w:r>
      </w:hyperlink>
    </w:p>
    <w:p w14:paraId="29F5A3AE" w14:textId="5AF9245E" w:rsidR="008A6373" w:rsidRDefault="00D87BB6">
      <w:pPr>
        <w:pStyle w:val="TM2"/>
        <w:tabs>
          <w:tab w:val="right" w:leader="dot" w:pos="9912"/>
        </w:tabs>
        <w:rPr>
          <w:rFonts w:asciiTheme="minorHAnsi" w:eastAsiaTheme="minorEastAsia" w:hAnsiTheme="minorHAnsi" w:cstheme="minorBidi"/>
          <w:noProof/>
        </w:rPr>
      </w:pPr>
      <w:hyperlink w:anchor="_Toc232066228" w:history="1">
        <w:r w:rsidR="008A6373" w:rsidRPr="002A2812">
          <w:rPr>
            <w:rStyle w:val="Lienhypertexte"/>
            <w:rFonts w:ascii="Times New Roman" w:hAnsi="Times New Roman"/>
            <w:noProof/>
          </w:rPr>
          <w:t>5.7 - Pièces à remettre par tous les candidats</w:t>
        </w:r>
        <w:r w:rsidR="008A6373">
          <w:rPr>
            <w:noProof/>
            <w:webHidden/>
          </w:rPr>
          <w:tab/>
        </w:r>
        <w:r w:rsidR="008A6373">
          <w:rPr>
            <w:noProof/>
            <w:webHidden/>
          </w:rPr>
          <w:fldChar w:fldCharType="begin"/>
        </w:r>
        <w:r w:rsidR="008A6373">
          <w:rPr>
            <w:noProof/>
            <w:webHidden/>
          </w:rPr>
          <w:instrText xml:space="preserve"> PAGEREF _Toc232066228 \h </w:instrText>
        </w:r>
        <w:r w:rsidR="008A6373">
          <w:rPr>
            <w:noProof/>
            <w:webHidden/>
          </w:rPr>
        </w:r>
        <w:r w:rsidR="008A6373">
          <w:rPr>
            <w:noProof/>
            <w:webHidden/>
          </w:rPr>
          <w:fldChar w:fldCharType="separate"/>
        </w:r>
        <w:r w:rsidR="008A6373">
          <w:rPr>
            <w:noProof/>
            <w:webHidden/>
          </w:rPr>
          <w:t>8</w:t>
        </w:r>
        <w:r w:rsidR="008A6373">
          <w:rPr>
            <w:noProof/>
            <w:webHidden/>
          </w:rPr>
          <w:fldChar w:fldCharType="end"/>
        </w:r>
      </w:hyperlink>
    </w:p>
    <w:p w14:paraId="4F952506" w14:textId="42B564B5" w:rsidR="008A6373" w:rsidRDefault="00D87BB6">
      <w:pPr>
        <w:pStyle w:val="TM2"/>
        <w:tabs>
          <w:tab w:val="right" w:leader="dot" w:pos="9912"/>
        </w:tabs>
        <w:rPr>
          <w:rFonts w:asciiTheme="minorHAnsi" w:eastAsiaTheme="minorEastAsia" w:hAnsiTheme="minorHAnsi" w:cstheme="minorBidi"/>
          <w:noProof/>
        </w:rPr>
      </w:pPr>
      <w:hyperlink w:anchor="_Toc232066229" w:history="1">
        <w:r w:rsidR="008A6373" w:rsidRPr="002A2812">
          <w:rPr>
            <w:rStyle w:val="Lienhypertexte"/>
            <w:rFonts w:ascii="Times New Roman" w:hAnsi="Times New Roman"/>
            <w:noProof/>
          </w:rPr>
          <w:t>5.8 - Modalités de remise des plis</w:t>
        </w:r>
        <w:r w:rsidR="008A6373">
          <w:rPr>
            <w:noProof/>
            <w:webHidden/>
          </w:rPr>
          <w:tab/>
        </w:r>
        <w:r w:rsidR="008A6373">
          <w:rPr>
            <w:noProof/>
            <w:webHidden/>
          </w:rPr>
          <w:fldChar w:fldCharType="begin"/>
        </w:r>
        <w:r w:rsidR="008A6373">
          <w:rPr>
            <w:noProof/>
            <w:webHidden/>
          </w:rPr>
          <w:instrText xml:space="preserve"> PAGEREF _Toc232066229 \h </w:instrText>
        </w:r>
        <w:r w:rsidR="008A6373">
          <w:rPr>
            <w:noProof/>
            <w:webHidden/>
          </w:rPr>
        </w:r>
        <w:r w:rsidR="008A6373">
          <w:rPr>
            <w:noProof/>
            <w:webHidden/>
          </w:rPr>
          <w:fldChar w:fldCharType="separate"/>
        </w:r>
        <w:r w:rsidR="008A6373">
          <w:rPr>
            <w:noProof/>
            <w:webHidden/>
          </w:rPr>
          <w:t>8</w:t>
        </w:r>
        <w:r w:rsidR="008A6373">
          <w:rPr>
            <w:noProof/>
            <w:webHidden/>
          </w:rPr>
          <w:fldChar w:fldCharType="end"/>
        </w:r>
      </w:hyperlink>
    </w:p>
    <w:p w14:paraId="27BA36B7" w14:textId="5F4AE838" w:rsidR="008A6373" w:rsidRDefault="00D87BB6">
      <w:pPr>
        <w:pStyle w:val="TM1"/>
        <w:rPr>
          <w:rFonts w:asciiTheme="minorHAnsi" w:eastAsiaTheme="minorEastAsia" w:hAnsiTheme="minorHAnsi" w:cstheme="minorBidi"/>
          <w:b w:val="0"/>
        </w:rPr>
      </w:pPr>
      <w:hyperlink w:anchor="_Toc232066230" w:history="1">
        <w:r w:rsidR="008A6373" w:rsidRPr="002A2812">
          <w:rPr>
            <w:rStyle w:val="Lienhypertexte"/>
            <w:rFonts w:ascii="Times New Roman" w:hAnsi="Times New Roman"/>
          </w:rPr>
          <w:t>ARTICLE 6 - Analyse et classement des offres</w:t>
        </w:r>
        <w:r w:rsidR="008A6373">
          <w:rPr>
            <w:webHidden/>
          </w:rPr>
          <w:tab/>
        </w:r>
        <w:r w:rsidR="008A6373">
          <w:rPr>
            <w:webHidden/>
          </w:rPr>
          <w:fldChar w:fldCharType="begin"/>
        </w:r>
        <w:r w:rsidR="008A6373">
          <w:rPr>
            <w:webHidden/>
          </w:rPr>
          <w:instrText xml:space="preserve"> PAGEREF _Toc232066230 \h </w:instrText>
        </w:r>
        <w:r w:rsidR="008A6373">
          <w:rPr>
            <w:webHidden/>
          </w:rPr>
        </w:r>
        <w:r w:rsidR="008A6373">
          <w:rPr>
            <w:webHidden/>
          </w:rPr>
          <w:fldChar w:fldCharType="separate"/>
        </w:r>
        <w:r w:rsidR="008A6373">
          <w:rPr>
            <w:webHidden/>
          </w:rPr>
          <w:t>9</w:t>
        </w:r>
        <w:r w:rsidR="008A6373">
          <w:rPr>
            <w:webHidden/>
          </w:rPr>
          <w:fldChar w:fldCharType="end"/>
        </w:r>
      </w:hyperlink>
    </w:p>
    <w:p w14:paraId="2DD1D4A9" w14:textId="08FD0D9A" w:rsidR="008A6373" w:rsidRDefault="00D87BB6">
      <w:pPr>
        <w:pStyle w:val="TM2"/>
        <w:tabs>
          <w:tab w:val="right" w:leader="dot" w:pos="9912"/>
        </w:tabs>
        <w:rPr>
          <w:rFonts w:asciiTheme="minorHAnsi" w:eastAsiaTheme="minorEastAsia" w:hAnsiTheme="minorHAnsi" w:cstheme="minorBidi"/>
          <w:noProof/>
        </w:rPr>
      </w:pPr>
      <w:hyperlink w:anchor="_Toc232066231" w:history="1">
        <w:r w:rsidR="008A6373" w:rsidRPr="002A2812">
          <w:rPr>
            <w:rStyle w:val="Lienhypertexte"/>
            <w:rFonts w:ascii="Times New Roman" w:hAnsi="Times New Roman"/>
            <w:noProof/>
          </w:rPr>
          <w:t>6.1 - Opérations de vérifications</w:t>
        </w:r>
        <w:r w:rsidR="008A6373">
          <w:rPr>
            <w:noProof/>
            <w:webHidden/>
          </w:rPr>
          <w:tab/>
        </w:r>
        <w:r w:rsidR="008A6373">
          <w:rPr>
            <w:noProof/>
            <w:webHidden/>
          </w:rPr>
          <w:fldChar w:fldCharType="begin"/>
        </w:r>
        <w:r w:rsidR="008A6373">
          <w:rPr>
            <w:noProof/>
            <w:webHidden/>
          </w:rPr>
          <w:instrText xml:space="preserve"> PAGEREF _Toc232066231 \h </w:instrText>
        </w:r>
        <w:r w:rsidR="008A6373">
          <w:rPr>
            <w:noProof/>
            <w:webHidden/>
          </w:rPr>
        </w:r>
        <w:r w:rsidR="008A6373">
          <w:rPr>
            <w:noProof/>
            <w:webHidden/>
          </w:rPr>
          <w:fldChar w:fldCharType="separate"/>
        </w:r>
        <w:r w:rsidR="008A6373">
          <w:rPr>
            <w:noProof/>
            <w:webHidden/>
          </w:rPr>
          <w:t>9</w:t>
        </w:r>
        <w:r w:rsidR="008A6373">
          <w:rPr>
            <w:noProof/>
            <w:webHidden/>
          </w:rPr>
          <w:fldChar w:fldCharType="end"/>
        </w:r>
      </w:hyperlink>
    </w:p>
    <w:p w14:paraId="65D82A7D" w14:textId="189FD4B2" w:rsidR="008A6373" w:rsidRDefault="00D87BB6">
      <w:pPr>
        <w:pStyle w:val="TM2"/>
        <w:tabs>
          <w:tab w:val="right" w:leader="dot" w:pos="9912"/>
        </w:tabs>
        <w:rPr>
          <w:rFonts w:asciiTheme="minorHAnsi" w:eastAsiaTheme="minorEastAsia" w:hAnsiTheme="minorHAnsi" w:cstheme="minorBidi"/>
          <w:noProof/>
        </w:rPr>
      </w:pPr>
      <w:hyperlink w:anchor="_Toc232066232" w:history="1">
        <w:r w:rsidR="008A6373" w:rsidRPr="002A2812">
          <w:rPr>
            <w:rStyle w:val="Lienhypertexte"/>
            <w:rFonts w:ascii="Times New Roman" w:hAnsi="Times New Roman"/>
            <w:noProof/>
          </w:rPr>
          <w:t>6.2 - Critères de jugement des offres</w:t>
        </w:r>
        <w:r w:rsidR="008A6373">
          <w:rPr>
            <w:noProof/>
            <w:webHidden/>
          </w:rPr>
          <w:tab/>
        </w:r>
        <w:r w:rsidR="008A6373">
          <w:rPr>
            <w:noProof/>
            <w:webHidden/>
          </w:rPr>
          <w:fldChar w:fldCharType="begin"/>
        </w:r>
        <w:r w:rsidR="008A6373">
          <w:rPr>
            <w:noProof/>
            <w:webHidden/>
          </w:rPr>
          <w:instrText xml:space="preserve"> PAGEREF _Toc232066232 \h </w:instrText>
        </w:r>
        <w:r w:rsidR="008A6373">
          <w:rPr>
            <w:noProof/>
            <w:webHidden/>
          </w:rPr>
        </w:r>
        <w:r w:rsidR="008A6373">
          <w:rPr>
            <w:noProof/>
            <w:webHidden/>
          </w:rPr>
          <w:fldChar w:fldCharType="separate"/>
        </w:r>
        <w:r w:rsidR="008A6373">
          <w:rPr>
            <w:noProof/>
            <w:webHidden/>
          </w:rPr>
          <w:t>9</w:t>
        </w:r>
        <w:r w:rsidR="008A6373">
          <w:rPr>
            <w:noProof/>
            <w:webHidden/>
          </w:rPr>
          <w:fldChar w:fldCharType="end"/>
        </w:r>
      </w:hyperlink>
    </w:p>
    <w:p w14:paraId="30E2E81C" w14:textId="4D1C428F" w:rsidR="008A6373" w:rsidRDefault="00D87BB6">
      <w:pPr>
        <w:pStyle w:val="TM2"/>
        <w:tabs>
          <w:tab w:val="right" w:leader="dot" w:pos="9912"/>
        </w:tabs>
        <w:rPr>
          <w:rFonts w:asciiTheme="minorHAnsi" w:eastAsiaTheme="minorEastAsia" w:hAnsiTheme="minorHAnsi" w:cstheme="minorBidi"/>
          <w:noProof/>
        </w:rPr>
      </w:pPr>
      <w:hyperlink w:anchor="_Toc232066233" w:history="1">
        <w:r w:rsidR="008A6373" w:rsidRPr="002A2812">
          <w:rPr>
            <w:rStyle w:val="Lienhypertexte"/>
            <w:rFonts w:ascii="Times New Roman" w:hAnsi="Times New Roman"/>
            <w:noProof/>
          </w:rPr>
          <w:t>6.3 - Règles relatives à l’attribution</w:t>
        </w:r>
        <w:r w:rsidR="008A6373">
          <w:rPr>
            <w:noProof/>
            <w:webHidden/>
          </w:rPr>
          <w:tab/>
        </w:r>
        <w:r w:rsidR="008A6373">
          <w:rPr>
            <w:noProof/>
            <w:webHidden/>
          </w:rPr>
          <w:fldChar w:fldCharType="begin"/>
        </w:r>
        <w:r w:rsidR="008A6373">
          <w:rPr>
            <w:noProof/>
            <w:webHidden/>
          </w:rPr>
          <w:instrText xml:space="preserve"> PAGEREF _Toc232066233 \h </w:instrText>
        </w:r>
        <w:r w:rsidR="008A6373">
          <w:rPr>
            <w:noProof/>
            <w:webHidden/>
          </w:rPr>
        </w:r>
        <w:r w:rsidR="008A6373">
          <w:rPr>
            <w:noProof/>
            <w:webHidden/>
          </w:rPr>
          <w:fldChar w:fldCharType="separate"/>
        </w:r>
        <w:r w:rsidR="008A6373">
          <w:rPr>
            <w:noProof/>
            <w:webHidden/>
          </w:rPr>
          <w:t>11</w:t>
        </w:r>
        <w:r w:rsidR="008A6373">
          <w:rPr>
            <w:noProof/>
            <w:webHidden/>
          </w:rPr>
          <w:fldChar w:fldCharType="end"/>
        </w:r>
      </w:hyperlink>
    </w:p>
    <w:p w14:paraId="0BEF46D4" w14:textId="63C38730" w:rsidR="008A6373" w:rsidRDefault="00D87BB6">
      <w:pPr>
        <w:pStyle w:val="TM1"/>
        <w:rPr>
          <w:rFonts w:asciiTheme="minorHAnsi" w:eastAsiaTheme="minorEastAsia" w:hAnsiTheme="minorHAnsi" w:cstheme="minorBidi"/>
          <w:b w:val="0"/>
        </w:rPr>
      </w:pPr>
      <w:hyperlink w:anchor="_Toc232066234" w:history="1">
        <w:r w:rsidR="008A6373" w:rsidRPr="002A2812">
          <w:rPr>
            <w:rStyle w:val="Lienhypertexte"/>
            <w:rFonts w:ascii="Times New Roman" w:hAnsi="Times New Roman"/>
          </w:rPr>
          <w:t>ARTICLE 7 - Analyse de la candidature de l’attributaire</w:t>
        </w:r>
        <w:r w:rsidR="008A6373">
          <w:rPr>
            <w:webHidden/>
          </w:rPr>
          <w:tab/>
        </w:r>
        <w:r w:rsidR="008A6373">
          <w:rPr>
            <w:webHidden/>
          </w:rPr>
          <w:fldChar w:fldCharType="begin"/>
        </w:r>
        <w:r w:rsidR="008A6373">
          <w:rPr>
            <w:webHidden/>
          </w:rPr>
          <w:instrText xml:space="preserve"> PAGEREF _Toc232066234 \h </w:instrText>
        </w:r>
        <w:r w:rsidR="008A6373">
          <w:rPr>
            <w:webHidden/>
          </w:rPr>
        </w:r>
        <w:r w:rsidR="008A6373">
          <w:rPr>
            <w:webHidden/>
          </w:rPr>
          <w:fldChar w:fldCharType="separate"/>
        </w:r>
        <w:r w:rsidR="008A6373">
          <w:rPr>
            <w:webHidden/>
          </w:rPr>
          <w:t>11</w:t>
        </w:r>
        <w:r w:rsidR="008A6373">
          <w:rPr>
            <w:webHidden/>
          </w:rPr>
          <w:fldChar w:fldCharType="end"/>
        </w:r>
      </w:hyperlink>
    </w:p>
    <w:p w14:paraId="757CDF85" w14:textId="6079B6AB" w:rsidR="008A6373" w:rsidRDefault="00D87BB6">
      <w:pPr>
        <w:pStyle w:val="TM2"/>
        <w:tabs>
          <w:tab w:val="right" w:leader="dot" w:pos="9912"/>
        </w:tabs>
        <w:rPr>
          <w:rFonts w:asciiTheme="minorHAnsi" w:eastAsiaTheme="minorEastAsia" w:hAnsiTheme="minorHAnsi" w:cstheme="minorBidi"/>
          <w:noProof/>
        </w:rPr>
      </w:pPr>
      <w:hyperlink w:anchor="_Toc232066235" w:history="1">
        <w:r w:rsidR="008A6373" w:rsidRPr="002A2812">
          <w:rPr>
            <w:rStyle w:val="Lienhypertexte"/>
            <w:rFonts w:ascii="Times New Roman" w:hAnsi="Times New Roman"/>
            <w:noProof/>
          </w:rPr>
          <w:t>7.1 - Liste des pièces à remettre par l’attributaire</w:t>
        </w:r>
        <w:r w:rsidR="008A6373">
          <w:rPr>
            <w:noProof/>
            <w:webHidden/>
          </w:rPr>
          <w:tab/>
        </w:r>
        <w:r w:rsidR="008A6373">
          <w:rPr>
            <w:noProof/>
            <w:webHidden/>
          </w:rPr>
          <w:fldChar w:fldCharType="begin"/>
        </w:r>
        <w:r w:rsidR="008A6373">
          <w:rPr>
            <w:noProof/>
            <w:webHidden/>
          </w:rPr>
          <w:instrText xml:space="preserve"> PAGEREF _Toc232066235 \h </w:instrText>
        </w:r>
        <w:r w:rsidR="008A6373">
          <w:rPr>
            <w:noProof/>
            <w:webHidden/>
          </w:rPr>
        </w:r>
        <w:r w:rsidR="008A6373">
          <w:rPr>
            <w:noProof/>
            <w:webHidden/>
          </w:rPr>
          <w:fldChar w:fldCharType="separate"/>
        </w:r>
        <w:r w:rsidR="008A6373">
          <w:rPr>
            <w:noProof/>
            <w:webHidden/>
          </w:rPr>
          <w:t>11</w:t>
        </w:r>
        <w:r w:rsidR="008A6373">
          <w:rPr>
            <w:noProof/>
            <w:webHidden/>
          </w:rPr>
          <w:fldChar w:fldCharType="end"/>
        </w:r>
      </w:hyperlink>
    </w:p>
    <w:p w14:paraId="5297ED79" w14:textId="34EF510D" w:rsidR="008A6373" w:rsidRDefault="00D87BB6">
      <w:pPr>
        <w:pStyle w:val="TM2"/>
        <w:tabs>
          <w:tab w:val="right" w:leader="dot" w:pos="9912"/>
        </w:tabs>
        <w:rPr>
          <w:rFonts w:asciiTheme="minorHAnsi" w:eastAsiaTheme="minorEastAsia" w:hAnsiTheme="minorHAnsi" w:cstheme="minorBidi"/>
          <w:noProof/>
        </w:rPr>
      </w:pPr>
      <w:hyperlink w:anchor="_Toc232066236" w:history="1">
        <w:r w:rsidR="008A6373" w:rsidRPr="002A2812">
          <w:rPr>
            <w:rStyle w:val="Lienhypertexte"/>
            <w:rFonts w:ascii="Times New Roman" w:hAnsi="Times New Roman"/>
            <w:noProof/>
          </w:rPr>
          <w:t>7.2 - Modalités de transmission des pièces par l’attributaire et analyse de la candidature</w:t>
        </w:r>
        <w:r w:rsidR="008A6373">
          <w:rPr>
            <w:noProof/>
            <w:webHidden/>
          </w:rPr>
          <w:tab/>
        </w:r>
        <w:r w:rsidR="008A6373">
          <w:rPr>
            <w:noProof/>
            <w:webHidden/>
          </w:rPr>
          <w:fldChar w:fldCharType="begin"/>
        </w:r>
        <w:r w:rsidR="008A6373">
          <w:rPr>
            <w:noProof/>
            <w:webHidden/>
          </w:rPr>
          <w:instrText xml:space="preserve"> PAGEREF _Toc232066236 \h </w:instrText>
        </w:r>
        <w:r w:rsidR="008A6373">
          <w:rPr>
            <w:noProof/>
            <w:webHidden/>
          </w:rPr>
        </w:r>
        <w:r w:rsidR="008A6373">
          <w:rPr>
            <w:noProof/>
            <w:webHidden/>
          </w:rPr>
          <w:fldChar w:fldCharType="separate"/>
        </w:r>
        <w:r w:rsidR="008A6373">
          <w:rPr>
            <w:noProof/>
            <w:webHidden/>
          </w:rPr>
          <w:t>12</w:t>
        </w:r>
        <w:r w:rsidR="008A6373">
          <w:rPr>
            <w:noProof/>
            <w:webHidden/>
          </w:rPr>
          <w:fldChar w:fldCharType="end"/>
        </w:r>
      </w:hyperlink>
    </w:p>
    <w:p w14:paraId="297E140C" w14:textId="66E095C2" w:rsidR="008A6373" w:rsidRDefault="00D87BB6">
      <w:pPr>
        <w:pStyle w:val="TM1"/>
        <w:rPr>
          <w:rFonts w:asciiTheme="minorHAnsi" w:eastAsiaTheme="minorEastAsia" w:hAnsiTheme="minorHAnsi" w:cstheme="minorBidi"/>
          <w:b w:val="0"/>
        </w:rPr>
      </w:pPr>
      <w:hyperlink w:anchor="_Toc232066237" w:history="1">
        <w:r w:rsidR="008A6373" w:rsidRPr="002A2812">
          <w:rPr>
            <w:rStyle w:val="Lienhypertexte"/>
            <w:rFonts w:ascii="Times New Roman" w:hAnsi="Times New Roman"/>
          </w:rPr>
          <w:t>ARTICLE 8 - Notification du marché</w:t>
        </w:r>
        <w:r w:rsidR="008A6373">
          <w:rPr>
            <w:webHidden/>
          </w:rPr>
          <w:tab/>
        </w:r>
        <w:r w:rsidR="008A6373">
          <w:rPr>
            <w:webHidden/>
          </w:rPr>
          <w:fldChar w:fldCharType="begin"/>
        </w:r>
        <w:r w:rsidR="008A6373">
          <w:rPr>
            <w:webHidden/>
          </w:rPr>
          <w:instrText xml:space="preserve"> PAGEREF _Toc232066237 \h </w:instrText>
        </w:r>
        <w:r w:rsidR="008A6373">
          <w:rPr>
            <w:webHidden/>
          </w:rPr>
        </w:r>
        <w:r w:rsidR="008A6373">
          <w:rPr>
            <w:webHidden/>
          </w:rPr>
          <w:fldChar w:fldCharType="separate"/>
        </w:r>
        <w:r w:rsidR="008A6373">
          <w:rPr>
            <w:webHidden/>
          </w:rPr>
          <w:t>13</w:t>
        </w:r>
        <w:r w:rsidR="008A6373">
          <w:rPr>
            <w:webHidden/>
          </w:rPr>
          <w:fldChar w:fldCharType="end"/>
        </w:r>
      </w:hyperlink>
    </w:p>
    <w:p w14:paraId="5B298854" w14:textId="05C82BF7" w:rsidR="003102F8" w:rsidRPr="004F55DE" w:rsidRDefault="00720436">
      <w:pPr>
        <w:rPr>
          <w:rFonts w:ascii="Times New Roman" w:hAnsi="Times New Roman"/>
          <w:b/>
          <w:bCs/>
          <w:sz w:val="20"/>
        </w:rPr>
      </w:pPr>
      <w:r w:rsidRPr="004F55DE">
        <w:rPr>
          <w:rFonts w:ascii="Times New Roman" w:hAnsi="Times New Roman"/>
          <w:b/>
          <w:noProof/>
          <w:color w:val="365F91"/>
          <w:sz w:val="24"/>
          <w:szCs w:val="28"/>
        </w:rPr>
        <w:fldChar w:fldCharType="end"/>
      </w:r>
    </w:p>
    <w:p w14:paraId="635FE4CA" w14:textId="77777777" w:rsidR="00654E0E" w:rsidRPr="004F55DE" w:rsidRDefault="00654E0E">
      <w:pPr>
        <w:rPr>
          <w:rFonts w:ascii="Times New Roman" w:hAnsi="Times New Roman"/>
          <w:b/>
          <w:bCs/>
          <w:sz w:val="28"/>
        </w:rPr>
      </w:pPr>
    </w:p>
    <w:p w14:paraId="70D91742" w14:textId="2CDC2328" w:rsidR="007613CF" w:rsidRDefault="007613CF">
      <w:pPr>
        <w:spacing w:after="0" w:line="240" w:lineRule="auto"/>
        <w:rPr>
          <w:rFonts w:ascii="Times New Roman" w:hAnsi="Times New Roman"/>
          <w:b/>
          <w:bCs/>
          <w:sz w:val="28"/>
        </w:rPr>
      </w:pPr>
      <w:r>
        <w:rPr>
          <w:rFonts w:ascii="Times New Roman" w:hAnsi="Times New Roman"/>
          <w:b/>
          <w:bCs/>
          <w:sz w:val="28"/>
        </w:rPr>
        <w:br w:type="page"/>
      </w:r>
    </w:p>
    <w:p w14:paraId="5FC5859D" w14:textId="77777777" w:rsidR="00FC4145" w:rsidRDefault="00FC4145" w:rsidP="007613CF">
      <w:pPr>
        <w:spacing w:after="0"/>
        <w:rPr>
          <w:rFonts w:ascii="Times New Roman" w:hAnsi="Times New Roman"/>
          <w:b/>
          <w:bCs/>
          <w:sz w:val="28"/>
        </w:rPr>
      </w:pPr>
    </w:p>
    <w:p w14:paraId="62908F1C" w14:textId="77777777" w:rsidR="00844F48" w:rsidRPr="004F55DE" w:rsidRDefault="00844F48" w:rsidP="00B805D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rPr>
      </w:pPr>
      <w:r w:rsidRPr="004F55DE">
        <w:rPr>
          <w:rFonts w:ascii="Times New Roman" w:hAnsi="Times New Roman"/>
          <w:b/>
          <w:bCs/>
          <w:sz w:val="24"/>
        </w:rPr>
        <w:t>PARTIE 1 : GENERALITES</w:t>
      </w:r>
    </w:p>
    <w:p w14:paraId="5ECF151D" w14:textId="77777777" w:rsidR="001F0DC1" w:rsidRPr="004F55DE" w:rsidRDefault="00E12B80" w:rsidP="007613CF">
      <w:pPr>
        <w:spacing w:after="120"/>
        <w:rPr>
          <w:rFonts w:ascii="Times New Roman" w:hAnsi="Times New Roman"/>
          <w:b/>
          <w:bCs/>
          <w:color w:val="21798E"/>
          <w:u w:val="single"/>
          <w:lang w:val="x-none" w:eastAsia="x-none"/>
        </w:rPr>
      </w:pPr>
      <w:r w:rsidRPr="004F55DE">
        <w:rPr>
          <w:rFonts w:ascii="Times New Roman" w:hAnsi="Times New Roman"/>
          <w:b/>
          <w:bCs/>
          <w:color w:val="21798E"/>
          <w:u w:val="single"/>
          <w:lang w:val="x-none" w:eastAsia="x-none"/>
        </w:rPr>
        <w:t xml:space="preserve">Préambule </w:t>
      </w:r>
    </w:p>
    <w:p w14:paraId="620901A9" w14:textId="6FD7D19E" w:rsidR="00813B52" w:rsidRPr="00813B52" w:rsidRDefault="00813B52" w:rsidP="00B06DE7">
      <w:pPr>
        <w:spacing w:after="120" w:line="240" w:lineRule="auto"/>
        <w:jc w:val="both"/>
        <w:rPr>
          <w:rFonts w:ascii="Times New Roman" w:hAnsi="Times New Roman"/>
          <w:bCs/>
        </w:rPr>
      </w:pPr>
      <w:r w:rsidRPr="00813B52">
        <w:rPr>
          <w:rFonts w:ascii="Times New Roman" w:hAnsi="Times New Roman"/>
          <w:bCs/>
        </w:rPr>
        <w:t>Le Plan Départemental de l’Eau et des Aménagements Hydrauliques (PDEAH) constitue le document d’orientation et de planification des infrastructures hydrauliques structurantes mises en œuvre par le Département de La Réunion, en cohérence avec les enjeux de gestion de l’eau définis au Schéma Directeur d’Aménagement et de Gestion des Eaux (SDAGE). Ce plan propose une stratégie cohérente de gestion et de mobilisation des ressources en eau à l’échelle du territoire à court, moyen et long terme (2022-2032). Élaboré à partir d’un diagnostic complet et partagé des enjeux de gestion de l’eau, il définit et planifie le développement des infrastructures hydrauliques nécessaires pour garantir un approvisionnement en eau brute sécurisé sur l’ensemble du territoire, et pour l’ensemble des usages. Le PDEAH 2022-2032 a pour objectif de répondre aux enjeux et problématiques posés en termes de :</w:t>
      </w:r>
    </w:p>
    <w:p w14:paraId="0E918B10" w14:textId="77777777" w:rsidR="00813B52" w:rsidRPr="00813B52" w:rsidRDefault="00813B52" w:rsidP="00B06DE7">
      <w:pPr>
        <w:spacing w:after="120" w:line="240" w:lineRule="auto"/>
        <w:jc w:val="both"/>
        <w:rPr>
          <w:rFonts w:ascii="Times New Roman" w:hAnsi="Times New Roman"/>
        </w:rPr>
      </w:pPr>
      <w:r w:rsidRPr="00813B52">
        <w:rPr>
          <w:rFonts w:ascii="Times New Roman" w:hAnsi="Times New Roman"/>
        </w:rPr>
        <w:t xml:space="preserve">- </w:t>
      </w:r>
      <w:r w:rsidRPr="00813B52">
        <w:rPr>
          <w:rFonts w:ascii="Times New Roman" w:hAnsi="Times New Roman"/>
          <w:b/>
        </w:rPr>
        <w:t>la gestion durable et équilibrée des ressources et des milieux aquatiques</w:t>
      </w:r>
      <w:r w:rsidRPr="00813B52">
        <w:rPr>
          <w:rFonts w:ascii="Times New Roman" w:hAnsi="Times New Roman"/>
        </w:rPr>
        <w:t>, dans un contexte de changement climatique et de respect des diverses mesures et orientations définies par le Schéma Directeur d’Aménagement et de Gestion de l’Eau- SDAGE 2022-2027</w:t>
      </w:r>
    </w:p>
    <w:p w14:paraId="7C7C9FFE" w14:textId="45919787" w:rsidR="00813B52" w:rsidRPr="00813B52" w:rsidRDefault="00813B52" w:rsidP="00B06DE7">
      <w:pPr>
        <w:spacing w:after="120" w:line="240" w:lineRule="auto"/>
        <w:jc w:val="both"/>
        <w:rPr>
          <w:rFonts w:ascii="Times New Roman" w:hAnsi="Times New Roman"/>
        </w:rPr>
      </w:pPr>
      <w:r w:rsidRPr="00813B52">
        <w:rPr>
          <w:rFonts w:ascii="Times New Roman" w:hAnsi="Times New Roman"/>
        </w:rPr>
        <w:t xml:space="preserve">- </w:t>
      </w:r>
      <w:r w:rsidRPr="00813B52">
        <w:rPr>
          <w:rFonts w:ascii="Times New Roman" w:hAnsi="Times New Roman"/>
          <w:b/>
        </w:rPr>
        <w:t>la satisfaction des besoins en eau des différents usages de l’eau</w:t>
      </w:r>
      <w:r w:rsidRPr="00813B52">
        <w:rPr>
          <w:rFonts w:ascii="Times New Roman" w:hAnsi="Times New Roman"/>
        </w:rPr>
        <w:t xml:space="preserve"> (domestiques, agricoles et industriels) nécessaires au développement socio-économique du territoire. </w:t>
      </w:r>
    </w:p>
    <w:p w14:paraId="17BBDEA7" w14:textId="7B9436A7" w:rsidR="00CA2FC2" w:rsidRPr="00CA2FC2" w:rsidRDefault="00813B52" w:rsidP="00B06DE7">
      <w:pPr>
        <w:spacing w:after="120" w:line="240" w:lineRule="auto"/>
        <w:rPr>
          <w:rFonts w:ascii="Times New Roman" w:hAnsi="Times New Roman"/>
          <w:szCs w:val="24"/>
        </w:rPr>
      </w:pPr>
      <w:r>
        <w:rPr>
          <w:rFonts w:ascii="Times New Roman" w:hAnsi="Times New Roman"/>
          <w:szCs w:val="24"/>
        </w:rPr>
        <w:t>La seconde phase du projet de Mobilisation des Ressources en Eau des microrégions Est et Nord (MEREN) s’inscrit dans les aménagements programmés.</w:t>
      </w:r>
    </w:p>
    <w:p w14:paraId="48445DB3" w14:textId="7DD0C653" w:rsidR="00CA2FC2" w:rsidRPr="00CA2FC2" w:rsidRDefault="00CA2FC2" w:rsidP="007613CF">
      <w:pPr>
        <w:spacing w:after="0"/>
        <w:jc w:val="both"/>
        <w:rPr>
          <w:rFonts w:ascii="Times New Roman" w:hAnsi="Times New Roman"/>
        </w:rPr>
      </w:pPr>
      <w:r w:rsidRPr="00CA2FC2">
        <w:rPr>
          <w:rFonts w:ascii="Times New Roman" w:hAnsi="Times New Roman"/>
          <w:b/>
          <w:bCs/>
        </w:rPr>
        <w:t xml:space="preserve">Le projet MEREN dans sa phase </w:t>
      </w:r>
      <w:r w:rsidR="00962232">
        <w:rPr>
          <w:rFonts w:ascii="Times New Roman" w:hAnsi="Times New Roman"/>
          <w:b/>
          <w:bCs/>
        </w:rPr>
        <w:t>EST</w:t>
      </w:r>
      <w:r w:rsidRPr="00CA2FC2">
        <w:rPr>
          <w:rFonts w:ascii="Times New Roman" w:hAnsi="Times New Roman"/>
          <w:b/>
          <w:bCs/>
        </w:rPr>
        <w:t xml:space="preserve"> </w:t>
      </w:r>
      <w:proofErr w:type="spellStart"/>
      <w:r w:rsidRPr="00CA2FC2">
        <w:rPr>
          <w:rFonts w:ascii="Times New Roman" w:hAnsi="Times New Roman"/>
          <w:b/>
          <w:bCs/>
        </w:rPr>
        <w:t>consiste</w:t>
      </w:r>
      <w:proofErr w:type="spellEnd"/>
      <w:r w:rsidR="00D37954">
        <w:rPr>
          <w:rFonts w:ascii="Times New Roman" w:hAnsi="Times New Roman"/>
          <w:b/>
          <w:bCs/>
        </w:rPr>
        <w:t> :</w:t>
      </w:r>
    </w:p>
    <w:p w14:paraId="01CB8980" w14:textId="77777777" w:rsidR="00CA2FC2" w:rsidRPr="00CA2FC2" w:rsidRDefault="00CA2FC2" w:rsidP="008D5A09">
      <w:pPr>
        <w:spacing w:after="0" w:line="240" w:lineRule="auto"/>
        <w:jc w:val="both"/>
        <w:rPr>
          <w:rFonts w:ascii="Times New Roman" w:hAnsi="Times New Roman"/>
        </w:rPr>
      </w:pPr>
      <w:r w:rsidRPr="00CA2FC2">
        <w:rPr>
          <w:rFonts w:ascii="Times New Roman" w:hAnsi="Times New Roman"/>
        </w:rPr>
        <w:t>- en la création d’un périmètre irrigué de 2250 ha dont 620 ha à Bras Panon et 1630 ha Saint-Benoît (besoins en eau d’irrigation estimés entre 5 et 8 Mm</w:t>
      </w:r>
      <w:r w:rsidRPr="00CA2FC2">
        <w:rPr>
          <w:rFonts w:ascii="Times New Roman" w:hAnsi="Times New Roman"/>
          <w:vertAlign w:val="superscript"/>
        </w:rPr>
        <w:t>3</w:t>
      </w:r>
      <w:r w:rsidRPr="00CA2FC2">
        <w:rPr>
          <w:rFonts w:ascii="Times New Roman" w:hAnsi="Times New Roman"/>
        </w:rPr>
        <w:t>/an selon les années</w:t>
      </w:r>
      <w:proofErr w:type="gramStart"/>
      <w:r w:rsidRPr="00CA2FC2">
        <w:rPr>
          <w:rFonts w:ascii="Times New Roman" w:hAnsi="Times New Roman"/>
        </w:rPr>
        <w:t>);</w:t>
      </w:r>
      <w:proofErr w:type="gramEnd"/>
    </w:p>
    <w:p w14:paraId="7866B56F" w14:textId="77777777" w:rsidR="00CA2FC2" w:rsidRPr="00CA2FC2" w:rsidRDefault="00CA2FC2" w:rsidP="008D5A09">
      <w:pPr>
        <w:spacing w:after="0" w:line="240" w:lineRule="auto"/>
        <w:jc w:val="both"/>
        <w:rPr>
          <w:rFonts w:ascii="Times New Roman" w:hAnsi="Times New Roman"/>
        </w:rPr>
      </w:pPr>
      <w:r w:rsidRPr="00CA2FC2">
        <w:rPr>
          <w:rFonts w:ascii="Times New Roman" w:hAnsi="Times New Roman"/>
        </w:rPr>
        <w:t>- en la fourniture d’une eau brute de qualité pour les besoins en eau des communes de Bras</w:t>
      </w:r>
    </w:p>
    <w:p w14:paraId="41502510" w14:textId="27876986" w:rsidR="00CA2FC2" w:rsidRDefault="00CA2FC2" w:rsidP="008D5A09">
      <w:pPr>
        <w:spacing w:after="0" w:line="240" w:lineRule="auto"/>
        <w:jc w:val="both"/>
        <w:rPr>
          <w:rFonts w:ascii="Times New Roman" w:hAnsi="Times New Roman"/>
          <w:b/>
          <w:bCs/>
        </w:rPr>
      </w:pPr>
      <w:r w:rsidRPr="00CA2FC2">
        <w:rPr>
          <w:rFonts w:ascii="Times New Roman" w:hAnsi="Times New Roman"/>
        </w:rPr>
        <w:t>Panon, Plaine des Palmistes et Saint-Benoît. Ces besoins sont estimés à 1.5 Mm</w:t>
      </w:r>
      <w:r w:rsidRPr="00CA2FC2">
        <w:rPr>
          <w:rFonts w:ascii="Times New Roman" w:hAnsi="Times New Roman"/>
          <w:vertAlign w:val="superscript"/>
        </w:rPr>
        <w:t>3</w:t>
      </w:r>
      <w:r w:rsidRPr="00CA2FC2">
        <w:rPr>
          <w:rFonts w:ascii="Times New Roman" w:hAnsi="Times New Roman"/>
        </w:rPr>
        <w:t>/an</w:t>
      </w:r>
      <w:r w:rsidRPr="00CA2FC2">
        <w:rPr>
          <w:rFonts w:ascii="Times New Roman" w:hAnsi="Times New Roman"/>
          <w:b/>
          <w:bCs/>
        </w:rPr>
        <w:t xml:space="preserve">. </w:t>
      </w:r>
    </w:p>
    <w:p w14:paraId="10E7F9F9" w14:textId="77777777" w:rsidR="008D5A09" w:rsidRPr="00CA2FC2" w:rsidRDefault="008D5A09" w:rsidP="008D5A09">
      <w:pPr>
        <w:spacing w:after="0" w:line="240" w:lineRule="auto"/>
        <w:jc w:val="both"/>
        <w:rPr>
          <w:rFonts w:ascii="Times New Roman" w:hAnsi="Times New Roman"/>
          <w:b/>
          <w:bCs/>
        </w:rPr>
      </w:pPr>
    </w:p>
    <w:p w14:paraId="3AAABDEA" w14:textId="763AB73A" w:rsidR="00CA2FC2" w:rsidRPr="00CA2FC2" w:rsidRDefault="00CA2FC2" w:rsidP="008D5A09">
      <w:pPr>
        <w:spacing w:after="0" w:line="240" w:lineRule="auto"/>
        <w:jc w:val="both"/>
        <w:rPr>
          <w:rFonts w:ascii="Times New Roman" w:hAnsi="Times New Roman"/>
        </w:rPr>
      </w:pPr>
      <w:r w:rsidRPr="00CA2FC2">
        <w:rPr>
          <w:rFonts w:ascii="Times New Roman" w:hAnsi="Times New Roman"/>
        </w:rPr>
        <w:t>Les aménagements constituant cette phase du projet MEREN seraient les suivants :</w:t>
      </w:r>
    </w:p>
    <w:p w14:paraId="43449173" w14:textId="77777777" w:rsidR="00CA2FC2" w:rsidRPr="00CA2FC2" w:rsidRDefault="00CA2FC2" w:rsidP="008D5A09">
      <w:pPr>
        <w:spacing w:after="0" w:line="240" w:lineRule="auto"/>
        <w:jc w:val="both"/>
        <w:rPr>
          <w:rFonts w:ascii="Times New Roman" w:hAnsi="Times New Roman"/>
        </w:rPr>
      </w:pPr>
      <w:r w:rsidRPr="00CA2FC2">
        <w:rPr>
          <w:rFonts w:ascii="Times New Roman" w:hAnsi="Times New Roman"/>
        </w:rPr>
        <w:t>- Une galerie drainante localité à la Plaine des Palmistes ;</w:t>
      </w:r>
    </w:p>
    <w:p w14:paraId="388CC1A5" w14:textId="77777777" w:rsidR="00CA2FC2" w:rsidRPr="00CA2FC2" w:rsidRDefault="00CA2FC2" w:rsidP="008D5A09">
      <w:pPr>
        <w:spacing w:after="0" w:line="240" w:lineRule="auto"/>
        <w:jc w:val="both"/>
        <w:rPr>
          <w:rFonts w:ascii="Times New Roman" w:hAnsi="Times New Roman"/>
        </w:rPr>
      </w:pPr>
      <w:r w:rsidRPr="00CA2FC2">
        <w:rPr>
          <w:rFonts w:ascii="Times New Roman" w:hAnsi="Times New Roman"/>
        </w:rPr>
        <w:t>- Un réservoir de tête de 10 000 m³ ;</w:t>
      </w:r>
    </w:p>
    <w:p w14:paraId="0AED9AC1" w14:textId="77777777" w:rsidR="00CA2FC2" w:rsidRPr="00CA2FC2" w:rsidRDefault="00CA2FC2" w:rsidP="008D5A09">
      <w:pPr>
        <w:spacing w:after="0" w:line="240" w:lineRule="auto"/>
        <w:jc w:val="both"/>
        <w:rPr>
          <w:rFonts w:ascii="Times New Roman" w:hAnsi="Times New Roman"/>
        </w:rPr>
      </w:pPr>
      <w:r w:rsidRPr="00CA2FC2">
        <w:rPr>
          <w:rFonts w:ascii="Times New Roman" w:hAnsi="Times New Roman"/>
        </w:rPr>
        <w:t>- L’équipement de 4 forages ;</w:t>
      </w:r>
    </w:p>
    <w:p w14:paraId="5856A059" w14:textId="77777777" w:rsidR="00CA2FC2" w:rsidRPr="00CA2FC2" w:rsidRDefault="00CA2FC2" w:rsidP="008D5A09">
      <w:pPr>
        <w:spacing w:after="0" w:line="240" w:lineRule="auto"/>
        <w:jc w:val="both"/>
        <w:rPr>
          <w:rFonts w:ascii="Times New Roman" w:hAnsi="Times New Roman"/>
        </w:rPr>
      </w:pPr>
      <w:r w:rsidRPr="00CA2FC2">
        <w:rPr>
          <w:rFonts w:ascii="Times New Roman" w:hAnsi="Times New Roman"/>
        </w:rPr>
        <w:t>- Une conduite principale dont le tracé reste à préciser ;</w:t>
      </w:r>
    </w:p>
    <w:p w14:paraId="0A21D3E6" w14:textId="0EDEEB5C" w:rsidR="00CA2FC2" w:rsidRPr="00CA2FC2" w:rsidRDefault="00CA2FC2" w:rsidP="008D5A09">
      <w:pPr>
        <w:spacing w:after="0" w:line="240" w:lineRule="auto"/>
        <w:jc w:val="both"/>
        <w:rPr>
          <w:rFonts w:ascii="Times New Roman" w:hAnsi="Times New Roman"/>
        </w:rPr>
      </w:pPr>
      <w:r w:rsidRPr="00CA2FC2">
        <w:rPr>
          <w:rFonts w:ascii="Times New Roman" w:hAnsi="Times New Roman"/>
        </w:rPr>
        <w:t xml:space="preserve">- La desserte des casiers agricoles jusqu’à une altitude 200 </w:t>
      </w:r>
      <w:proofErr w:type="spellStart"/>
      <w:r w:rsidRPr="00CA2FC2">
        <w:rPr>
          <w:rFonts w:ascii="Times New Roman" w:hAnsi="Times New Roman"/>
        </w:rPr>
        <w:t>mNGR</w:t>
      </w:r>
      <w:proofErr w:type="spellEnd"/>
      <w:r w:rsidRPr="00CA2FC2">
        <w:rPr>
          <w:rFonts w:ascii="Times New Roman" w:hAnsi="Times New Roman"/>
        </w:rPr>
        <w:t xml:space="preserve"> de Bras Panon et Saint-Benoît ;</w:t>
      </w:r>
    </w:p>
    <w:p w14:paraId="0BC9BA96" w14:textId="46598A78" w:rsidR="00CA2FC2" w:rsidRDefault="00CA2FC2" w:rsidP="008D5A09">
      <w:pPr>
        <w:spacing w:after="0" w:line="240" w:lineRule="auto"/>
        <w:jc w:val="both"/>
        <w:rPr>
          <w:rFonts w:ascii="Times New Roman" w:hAnsi="Times New Roman"/>
        </w:rPr>
      </w:pPr>
      <w:r w:rsidRPr="00CA2FC2">
        <w:rPr>
          <w:rFonts w:ascii="Times New Roman" w:hAnsi="Times New Roman"/>
        </w:rPr>
        <w:t xml:space="preserve">- La desserte </w:t>
      </w:r>
      <w:r w:rsidR="00654011">
        <w:rPr>
          <w:rFonts w:ascii="Times New Roman" w:hAnsi="Times New Roman"/>
        </w:rPr>
        <w:t xml:space="preserve">en eau brute </w:t>
      </w:r>
      <w:r w:rsidRPr="00CA2FC2">
        <w:rPr>
          <w:rFonts w:ascii="Times New Roman" w:hAnsi="Times New Roman"/>
        </w:rPr>
        <w:t>des communes de Plaine des Palmistes, Bras Panon et Saint-Benoît</w:t>
      </w:r>
    </w:p>
    <w:p w14:paraId="7421F8B4" w14:textId="77777777" w:rsidR="00111C77" w:rsidRDefault="00111C77" w:rsidP="008D5A09">
      <w:pPr>
        <w:spacing w:after="0" w:line="240" w:lineRule="auto"/>
        <w:jc w:val="both"/>
        <w:rPr>
          <w:rFonts w:ascii="Times New Roman" w:hAnsi="Times New Roman"/>
        </w:rPr>
      </w:pPr>
    </w:p>
    <w:p w14:paraId="7E0102F9" w14:textId="31AACE3E" w:rsidR="00E12B80" w:rsidRPr="00111C77" w:rsidRDefault="00CA2FC2" w:rsidP="00111C77">
      <w:pPr>
        <w:autoSpaceDE w:val="0"/>
        <w:autoSpaceDN w:val="0"/>
        <w:adjustRightInd w:val="0"/>
        <w:spacing w:after="0"/>
        <w:jc w:val="both"/>
        <w:rPr>
          <w:rFonts w:ascii="Times New Roman" w:hAnsi="Times New Roman"/>
          <w:szCs w:val="24"/>
        </w:rPr>
      </w:pPr>
      <w:r>
        <w:rPr>
          <w:rFonts w:ascii="Times New Roman" w:hAnsi="Times New Roman"/>
        </w:rPr>
        <w:t>L</w:t>
      </w:r>
      <w:r>
        <w:rPr>
          <w:rFonts w:ascii="Times New Roman" w:eastAsia="SimSun" w:hAnsi="Times New Roman"/>
          <w:szCs w:val="24"/>
          <w:lang w:eastAsia="zh-CN"/>
        </w:rPr>
        <w:t xml:space="preserve">a mission consiste en la réalisation d’une étude préliminaire des ouvrages nécessaires à la mise en œuvre de la phase 2 du projet de </w:t>
      </w:r>
      <w:r w:rsidRPr="00512CDA">
        <w:rPr>
          <w:rFonts w:ascii="Times New Roman" w:hAnsi="Times New Roman"/>
          <w:szCs w:val="24"/>
        </w:rPr>
        <w:t>Mobilisation des ressources en Eau des Régions Est et Nord</w:t>
      </w:r>
      <w:r>
        <w:rPr>
          <w:rFonts w:ascii="Times New Roman" w:hAnsi="Times New Roman"/>
          <w:szCs w:val="24"/>
        </w:rPr>
        <w:t>.</w:t>
      </w:r>
      <w:r w:rsidR="00111C77">
        <w:rPr>
          <w:rFonts w:ascii="Times New Roman" w:hAnsi="Times New Roman"/>
          <w:szCs w:val="24"/>
        </w:rPr>
        <w:t xml:space="preserve"> </w:t>
      </w:r>
      <w:r w:rsidR="00E12B80" w:rsidRPr="004F55DE">
        <w:rPr>
          <w:rFonts w:ascii="Times New Roman" w:hAnsi="Times New Roman"/>
        </w:rPr>
        <w:t xml:space="preserve">Pour ces raisons, il apparait nécessaire de </w:t>
      </w:r>
      <w:r w:rsidR="000D0970" w:rsidRPr="004F55DE">
        <w:rPr>
          <w:rFonts w:ascii="Times New Roman" w:hAnsi="Times New Roman"/>
        </w:rPr>
        <w:t>réaliser le présent marché public</w:t>
      </w:r>
      <w:r w:rsidR="00E12B80" w:rsidRPr="004F55DE">
        <w:rPr>
          <w:rFonts w:ascii="Times New Roman" w:hAnsi="Times New Roman"/>
        </w:rPr>
        <w:t xml:space="preserve">. </w:t>
      </w:r>
    </w:p>
    <w:p w14:paraId="07DBFA7B" w14:textId="6EFEE3BD" w:rsidR="00536DB8" w:rsidRDefault="003F5250" w:rsidP="00536DB8">
      <w:pPr>
        <w:pStyle w:val="Titre1"/>
        <w:rPr>
          <w:rFonts w:ascii="Times New Roman" w:hAnsi="Times New Roman"/>
          <w:sz w:val="22"/>
          <w:szCs w:val="22"/>
          <w:u w:val="single"/>
        </w:rPr>
      </w:pPr>
      <w:bookmarkStart w:id="3" w:name="_Toc232066209"/>
      <w:r w:rsidRPr="004F55DE">
        <w:rPr>
          <w:rFonts w:ascii="Times New Roman" w:hAnsi="Times New Roman"/>
          <w:sz w:val="22"/>
          <w:szCs w:val="22"/>
          <w:u w:val="single"/>
          <w:lang w:val="fr-FR"/>
        </w:rPr>
        <w:t xml:space="preserve">ARTICLE </w:t>
      </w:r>
      <w:r w:rsidR="00536DB8" w:rsidRPr="004F55DE">
        <w:rPr>
          <w:rFonts w:ascii="Times New Roman" w:hAnsi="Times New Roman"/>
          <w:sz w:val="22"/>
          <w:szCs w:val="22"/>
          <w:u w:val="single"/>
        </w:rPr>
        <w:t>1</w:t>
      </w:r>
      <w:r w:rsidRPr="004F55DE">
        <w:rPr>
          <w:rFonts w:ascii="Times New Roman" w:hAnsi="Times New Roman"/>
          <w:sz w:val="22"/>
          <w:szCs w:val="22"/>
          <w:u w:val="single"/>
          <w:lang w:val="fr-FR"/>
        </w:rPr>
        <w:t xml:space="preserve"> </w:t>
      </w:r>
      <w:r w:rsidR="00536DB8" w:rsidRPr="004F55DE">
        <w:rPr>
          <w:rFonts w:ascii="Times New Roman" w:hAnsi="Times New Roman"/>
          <w:sz w:val="22"/>
          <w:szCs w:val="22"/>
          <w:u w:val="single"/>
        </w:rPr>
        <w:t xml:space="preserve">- Identification du </w:t>
      </w:r>
      <w:r w:rsidR="008C434B" w:rsidRPr="004F55DE">
        <w:rPr>
          <w:rFonts w:ascii="Times New Roman" w:hAnsi="Times New Roman"/>
          <w:sz w:val="22"/>
          <w:szCs w:val="22"/>
          <w:u w:val="single"/>
          <w:lang w:val="fr-FR"/>
        </w:rPr>
        <w:t>p</w:t>
      </w:r>
      <w:proofErr w:type="spellStart"/>
      <w:r w:rsidR="00536DB8" w:rsidRPr="004F55DE">
        <w:rPr>
          <w:rFonts w:ascii="Times New Roman" w:hAnsi="Times New Roman"/>
          <w:sz w:val="22"/>
          <w:szCs w:val="22"/>
          <w:u w:val="single"/>
        </w:rPr>
        <w:t>ouvoir</w:t>
      </w:r>
      <w:proofErr w:type="spellEnd"/>
      <w:r w:rsidR="00536DB8" w:rsidRPr="004F55DE">
        <w:rPr>
          <w:rFonts w:ascii="Times New Roman" w:hAnsi="Times New Roman"/>
          <w:sz w:val="22"/>
          <w:szCs w:val="22"/>
          <w:u w:val="single"/>
        </w:rPr>
        <w:t xml:space="preserve"> </w:t>
      </w:r>
      <w:r w:rsidR="008C434B" w:rsidRPr="004F55DE">
        <w:rPr>
          <w:rFonts w:ascii="Times New Roman" w:hAnsi="Times New Roman"/>
          <w:sz w:val="22"/>
          <w:szCs w:val="22"/>
          <w:u w:val="single"/>
        </w:rPr>
        <w:t>adjudicateur</w:t>
      </w:r>
      <w:bookmarkEnd w:id="3"/>
    </w:p>
    <w:p w14:paraId="1D24E314" w14:textId="77777777" w:rsidR="00536DB8" w:rsidRPr="004F55DE" w:rsidRDefault="00536DB8" w:rsidP="007613CF">
      <w:pPr>
        <w:spacing w:before="120" w:after="0" w:line="240" w:lineRule="auto"/>
        <w:contextualSpacing/>
        <w:rPr>
          <w:rFonts w:ascii="Times New Roman" w:hAnsi="Times New Roman"/>
          <w:b/>
        </w:rPr>
      </w:pPr>
      <w:r w:rsidRPr="004F55DE">
        <w:rPr>
          <w:rFonts w:ascii="Times New Roman" w:hAnsi="Times New Roman"/>
          <w:b/>
        </w:rPr>
        <w:t>DEPARTEMENT DE LA REUNION</w:t>
      </w:r>
    </w:p>
    <w:p w14:paraId="4F20009A" w14:textId="77777777" w:rsidR="0049611F" w:rsidRDefault="0049611F" w:rsidP="0049611F">
      <w:pPr>
        <w:spacing w:after="0" w:line="240" w:lineRule="auto"/>
        <w:rPr>
          <w:rFonts w:ascii="Times New Roman" w:hAnsi="Times New Roman"/>
          <w:bCs/>
        </w:rPr>
      </w:pPr>
      <w:r w:rsidRPr="0049611F">
        <w:rPr>
          <w:rFonts w:ascii="Times New Roman" w:hAnsi="Times New Roman"/>
          <w:bCs/>
        </w:rPr>
        <w:t>97488 SAINT-DENIS CEDEX</w:t>
      </w:r>
    </w:p>
    <w:p w14:paraId="126AED25" w14:textId="77777777" w:rsidR="0049611F" w:rsidRPr="00437E78" w:rsidRDefault="0049611F" w:rsidP="0049611F">
      <w:pPr>
        <w:spacing w:before="120" w:after="0" w:line="240" w:lineRule="auto"/>
        <w:rPr>
          <w:rFonts w:ascii="Times New Roman" w:hAnsi="Times New Roman"/>
          <w:bCs/>
        </w:rPr>
      </w:pPr>
      <w:r w:rsidRPr="00437E78">
        <w:rPr>
          <w:rFonts w:ascii="Times New Roman" w:hAnsi="Times New Roman"/>
          <w:bCs/>
        </w:rPr>
        <w:t xml:space="preserve">Service gestionnaire </w:t>
      </w:r>
    </w:p>
    <w:p w14:paraId="2B1852D3" w14:textId="77777777" w:rsidR="0049611F" w:rsidRPr="00437E78" w:rsidRDefault="0049611F" w:rsidP="0049611F">
      <w:pPr>
        <w:spacing w:after="0" w:line="240" w:lineRule="auto"/>
        <w:rPr>
          <w:rFonts w:ascii="Times New Roman" w:hAnsi="Times New Roman"/>
          <w:bCs/>
        </w:rPr>
      </w:pPr>
      <w:r w:rsidRPr="00437E78">
        <w:rPr>
          <w:rFonts w:ascii="Times New Roman" w:hAnsi="Times New Roman"/>
          <w:bCs/>
        </w:rPr>
        <w:t>DIRECTION DE L’AGRICULTURE, DE L’EAU (DAE)</w:t>
      </w:r>
    </w:p>
    <w:p w14:paraId="5F2E43D7" w14:textId="77777777" w:rsidR="0049611F" w:rsidRPr="00437E78" w:rsidRDefault="0049611F" w:rsidP="0049611F">
      <w:pPr>
        <w:spacing w:after="0" w:line="240" w:lineRule="auto"/>
        <w:rPr>
          <w:rFonts w:ascii="Times New Roman" w:hAnsi="Times New Roman"/>
          <w:bCs/>
        </w:rPr>
      </w:pPr>
      <w:r w:rsidRPr="00437E78">
        <w:rPr>
          <w:rFonts w:ascii="Times New Roman" w:hAnsi="Times New Roman"/>
          <w:bCs/>
        </w:rPr>
        <w:t>Service Aménagement Rural et Hydro-Agricole (SARHA)</w:t>
      </w:r>
    </w:p>
    <w:p w14:paraId="0CED6B1F" w14:textId="26B8D5E8" w:rsidR="0049611F" w:rsidRPr="00437E78" w:rsidRDefault="0049611F" w:rsidP="0049611F">
      <w:pPr>
        <w:spacing w:after="0" w:line="240" w:lineRule="auto"/>
        <w:rPr>
          <w:rFonts w:ascii="Times New Roman" w:hAnsi="Times New Roman"/>
          <w:bCs/>
        </w:rPr>
      </w:pPr>
      <w:r w:rsidRPr="00437E78">
        <w:rPr>
          <w:rFonts w:ascii="Times New Roman" w:hAnsi="Times New Roman"/>
          <w:bCs/>
        </w:rPr>
        <w:t>50, TER Quai Ouest- 97400 SAINT-DENIS</w:t>
      </w:r>
    </w:p>
    <w:p w14:paraId="0B3339D7" w14:textId="77777777" w:rsidR="0049611F" w:rsidRPr="00437E78" w:rsidRDefault="0049611F" w:rsidP="0049611F">
      <w:pPr>
        <w:spacing w:after="0" w:line="240" w:lineRule="auto"/>
        <w:rPr>
          <w:rFonts w:ascii="Times New Roman" w:hAnsi="Times New Roman"/>
          <w:bCs/>
        </w:rPr>
      </w:pPr>
      <w:r w:rsidRPr="00437E78">
        <w:rPr>
          <w:rFonts w:ascii="Times New Roman" w:hAnsi="Times New Roman"/>
          <w:bCs/>
        </w:rPr>
        <w:t>Tél. : 02 62 90 24 00</w:t>
      </w:r>
    </w:p>
    <w:p w14:paraId="57EB35C4" w14:textId="618456AE" w:rsidR="0024126D" w:rsidRPr="00437E78" w:rsidRDefault="0024126D" w:rsidP="0049611F">
      <w:pPr>
        <w:spacing w:after="0" w:line="240" w:lineRule="auto"/>
        <w:rPr>
          <w:rFonts w:ascii="Times New Roman" w:hAnsi="Times New Roman"/>
          <w:i/>
          <w:color w:val="000000"/>
        </w:rPr>
      </w:pPr>
      <w:r w:rsidRPr="00437E78">
        <w:rPr>
          <w:rFonts w:ascii="Times New Roman" w:hAnsi="Times New Roman"/>
          <w:i/>
          <w:color w:val="000000"/>
        </w:rPr>
        <w:t>Affaire suivie par :</w:t>
      </w:r>
    </w:p>
    <w:p w14:paraId="757A934A" w14:textId="45C84508" w:rsidR="0024126D" w:rsidRPr="00437E78" w:rsidRDefault="0024126D" w:rsidP="0024126D">
      <w:pPr>
        <w:spacing w:after="0" w:line="240" w:lineRule="auto"/>
        <w:rPr>
          <w:rFonts w:ascii="Times New Roman" w:hAnsi="Times New Roman"/>
          <w:i/>
          <w:color w:val="000000"/>
        </w:rPr>
      </w:pPr>
      <w:r w:rsidRPr="00437E78">
        <w:rPr>
          <w:rFonts w:ascii="Times New Roman" w:hAnsi="Times New Roman"/>
          <w:i/>
          <w:color w:val="000000"/>
        </w:rPr>
        <w:t>Aspects techniques </w:t>
      </w:r>
      <w:r w:rsidRPr="00437E78">
        <w:rPr>
          <w:rFonts w:ascii="Times New Roman" w:hAnsi="Times New Roman"/>
          <w:i/>
          <w:color w:val="000000"/>
        </w:rPr>
        <w:tab/>
        <w:t xml:space="preserve">: </w:t>
      </w:r>
      <w:r>
        <w:rPr>
          <w:rFonts w:ascii="Times New Roman" w:hAnsi="Times New Roman"/>
          <w:i/>
        </w:rPr>
        <w:t>Jeanne SIOCHE</w:t>
      </w:r>
      <w:r w:rsidRPr="00437E78">
        <w:rPr>
          <w:rFonts w:ascii="Times New Roman" w:hAnsi="Times New Roman"/>
          <w:i/>
        </w:rPr>
        <w:t xml:space="preserve"> (DAE –Service Aménagement Rural et Hydro-Agricole)</w:t>
      </w:r>
      <w:r>
        <w:rPr>
          <w:rFonts w:ascii="Times New Roman" w:hAnsi="Times New Roman"/>
          <w:i/>
        </w:rPr>
        <w:t xml:space="preserve"> </w:t>
      </w:r>
      <w:r w:rsidRPr="00437E78">
        <w:rPr>
          <w:rFonts w:ascii="Times New Roman" w:hAnsi="Times New Roman"/>
          <w:i/>
        </w:rPr>
        <w:t>(SARHA)</w:t>
      </w:r>
    </w:p>
    <w:p w14:paraId="6870D4B4" w14:textId="77777777" w:rsidR="0058176B" w:rsidRDefault="0024126D" w:rsidP="0024126D">
      <w:pPr>
        <w:spacing w:after="0" w:line="240" w:lineRule="auto"/>
        <w:ind w:left="709" w:hanging="709"/>
        <w:rPr>
          <w:rFonts w:ascii="Times New Roman" w:hAnsi="Times New Roman"/>
          <w:i/>
        </w:rPr>
      </w:pPr>
      <w:r w:rsidRPr="00437E78">
        <w:rPr>
          <w:rFonts w:ascii="Times New Roman" w:hAnsi="Times New Roman"/>
          <w:i/>
          <w:color w:val="000000"/>
        </w:rPr>
        <w:t xml:space="preserve">Aspects administratifs : </w:t>
      </w:r>
      <w:r w:rsidRPr="00437E78">
        <w:rPr>
          <w:rFonts w:ascii="Times New Roman" w:hAnsi="Times New Roman"/>
          <w:i/>
        </w:rPr>
        <w:t xml:space="preserve">Aïcha RABOU (DAE – Cellule Procédures et Gestion des Contrats) </w:t>
      </w:r>
    </w:p>
    <w:p w14:paraId="5EB4192B" w14:textId="1B701160" w:rsidR="0058176B" w:rsidRDefault="0058176B" w:rsidP="0024126D">
      <w:pPr>
        <w:spacing w:after="0" w:line="240" w:lineRule="auto"/>
        <w:ind w:left="709" w:hanging="709"/>
        <w:rPr>
          <w:rFonts w:ascii="Times New Roman" w:hAnsi="Times New Roman"/>
        </w:rPr>
      </w:pPr>
      <w:r>
        <w:rPr>
          <w:rFonts w:ascii="Times New Roman" w:hAnsi="Times New Roman"/>
        </w:rPr>
        <w:br w:type="page"/>
      </w:r>
    </w:p>
    <w:p w14:paraId="0590E661" w14:textId="22E2BE0E" w:rsidR="00AB5AE1" w:rsidRPr="00AB5AE1" w:rsidRDefault="003F5250" w:rsidP="00AB5AE1">
      <w:pPr>
        <w:pStyle w:val="Titre1"/>
        <w:rPr>
          <w:rFonts w:ascii="Times New Roman" w:hAnsi="Times New Roman"/>
          <w:sz w:val="22"/>
          <w:szCs w:val="22"/>
          <w:u w:val="single"/>
        </w:rPr>
      </w:pPr>
      <w:bookmarkStart w:id="4" w:name="_Toc232066210"/>
      <w:r w:rsidRPr="004F55DE">
        <w:rPr>
          <w:rFonts w:ascii="Times New Roman" w:hAnsi="Times New Roman"/>
          <w:sz w:val="22"/>
          <w:szCs w:val="22"/>
          <w:u w:val="single"/>
          <w:lang w:val="fr-FR"/>
        </w:rPr>
        <w:lastRenderedPageBreak/>
        <w:t xml:space="preserve">ARTICLE </w:t>
      </w:r>
      <w:r w:rsidR="002B3C47" w:rsidRPr="004F55DE">
        <w:rPr>
          <w:rFonts w:ascii="Times New Roman" w:hAnsi="Times New Roman"/>
          <w:sz w:val="22"/>
          <w:szCs w:val="22"/>
          <w:u w:val="single"/>
        </w:rPr>
        <w:t>2</w:t>
      </w:r>
      <w:r w:rsidRPr="004F55DE">
        <w:rPr>
          <w:rFonts w:ascii="Times New Roman" w:hAnsi="Times New Roman"/>
          <w:sz w:val="22"/>
          <w:szCs w:val="22"/>
          <w:u w:val="single"/>
          <w:lang w:val="fr-FR"/>
        </w:rPr>
        <w:t xml:space="preserve"> </w:t>
      </w:r>
      <w:r w:rsidR="002B3C47" w:rsidRPr="004F55DE">
        <w:rPr>
          <w:rFonts w:ascii="Times New Roman" w:hAnsi="Times New Roman"/>
          <w:sz w:val="22"/>
          <w:szCs w:val="22"/>
          <w:u w:val="single"/>
        </w:rPr>
        <w:t xml:space="preserve">- </w:t>
      </w:r>
      <w:r w:rsidR="008C434B" w:rsidRPr="004F55DE">
        <w:rPr>
          <w:rFonts w:ascii="Times New Roman" w:hAnsi="Times New Roman"/>
          <w:sz w:val="22"/>
          <w:szCs w:val="22"/>
          <w:u w:val="single"/>
          <w:lang w:val="fr-FR"/>
        </w:rPr>
        <w:t>Objet</w:t>
      </w:r>
      <w:r w:rsidR="00536DB8" w:rsidRPr="004F55DE">
        <w:rPr>
          <w:rFonts w:ascii="Times New Roman" w:hAnsi="Times New Roman"/>
          <w:sz w:val="22"/>
          <w:szCs w:val="22"/>
          <w:u w:val="single"/>
        </w:rPr>
        <w:t xml:space="preserve"> du marché</w:t>
      </w:r>
      <w:bookmarkEnd w:id="4"/>
    </w:p>
    <w:p w14:paraId="2DE5C78E" w14:textId="2725B6E2" w:rsidR="00AB5AE1" w:rsidRPr="00AB5AE1" w:rsidRDefault="00AB5AE1" w:rsidP="0049611F">
      <w:pPr>
        <w:autoSpaceDE w:val="0"/>
        <w:autoSpaceDN w:val="0"/>
        <w:adjustRightInd w:val="0"/>
        <w:spacing w:after="60" w:line="240" w:lineRule="auto"/>
        <w:jc w:val="both"/>
        <w:rPr>
          <w:rFonts w:ascii="Times New Roman" w:hAnsi="Times New Roman"/>
        </w:rPr>
      </w:pPr>
      <w:r w:rsidRPr="00AB5AE1">
        <w:rPr>
          <w:rFonts w:ascii="Times New Roman" w:eastAsia="SimSun" w:hAnsi="Times New Roman"/>
          <w:lang w:eastAsia="zh-CN"/>
        </w:rPr>
        <w:t xml:space="preserve">L’objet du marché consiste en la réalisation d’une étude préliminaire des ouvrages nécessaires à la mise en œuvre de la phase </w:t>
      </w:r>
      <w:r>
        <w:rPr>
          <w:rFonts w:ascii="Times New Roman" w:eastAsia="SimSun" w:hAnsi="Times New Roman"/>
          <w:lang w:eastAsia="zh-CN"/>
        </w:rPr>
        <w:t>2</w:t>
      </w:r>
      <w:r w:rsidRPr="00AB5AE1">
        <w:rPr>
          <w:rFonts w:ascii="Times New Roman" w:eastAsia="SimSun" w:hAnsi="Times New Roman"/>
          <w:lang w:eastAsia="zh-CN"/>
        </w:rPr>
        <w:t xml:space="preserve"> du projet de </w:t>
      </w:r>
      <w:r w:rsidRPr="00AB5AE1">
        <w:rPr>
          <w:rFonts w:ascii="Times New Roman" w:hAnsi="Times New Roman"/>
        </w:rPr>
        <w:t xml:space="preserve">Mobilisation des ressources en Eau des </w:t>
      </w:r>
      <w:proofErr w:type="spellStart"/>
      <w:r w:rsidR="00D37954">
        <w:rPr>
          <w:rFonts w:ascii="Times New Roman" w:hAnsi="Times New Roman"/>
        </w:rPr>
        <w:t>micro-</w:t>
      </w:r>
      <w:r w:rsidRPr="00AB5AE1">
        <w:rPr>
          <w:rFonts w:ascii="Times New Roman" w:hAnsi="Times New Roman"/>
        </w:rPr>
        <w:t>Régions</w:t>
      </w:r>
      <w:proofErr w:type="spellEnd"/>
      <w:r w:rsidRPr="00AB5AE1">
        <w:rPr>
          <w:rFonts w:ascii="Times New Roman" w:hAnsi="Times New Roman"/>
        </w:rPr>
        <w:t xml:space="preserve"> Est et Nord (communes de </w:t>
      </w:r>
      <w:r>
        <w:rPr>
          <w:rFonts w:ascii="Times New Roman" w:hAnsi="Times New Roman"/>
        </w:rPr>
        <w:t>Saint-André, Bras-Panon, Saint-Benoit et la Plaine des Palmistes).</w:t>
      </w:r>
    </w:p>
    <w:p w14:paraId="63255A37" w14:textId="77777777" w:rsidR="00AB5AE1" w:rsidRPr="00AB5AE1" w:rsidRDefault="00AB5AE1" w:rsidP="0049611F">
      <w:pPr>
        <w:spacing w:after="60" w:line="240" w:lineRule="auto"/>
        <w:jc w:val="both"/>
        <w:rPr>
          <w:rFonts w:ascii="Times New Roman" w:hAnsi="Times New Roman"/>
        </w:rPr>
      </w:pPr>
      <w:r w:rsidRPr="00AB5AE1">
        <w:rPr>
          <w:rFonts w:ascii="Times New Roman" w:hAnsi="Times New Roman"/>
        </w:rPr>
        <w:t>L’étude à réaliser vise à préciser le scénario retenu par la collectivité départementale sur la base d’une synthèse des données existantes et à définir précisément les principales caractéristiques de l’opération notamment en termes de nature, de montant, de financement et de planification.</w:t>
      </w:r>
    </w:p>
    <w:p w14:paraId="6683268E" w14:textId="2E6D7317" w:rsidR="00514C46" w:rsidRPr="008D5A09" w:rsidRDefault="00514C46" w:rsidP="00514C46">
      <w:pPr>
        <w:pStyle w:val="Corps"/>
        <w:ind w:firstLine="0"/>
        <w:rPr>
          <w:rFonts w:ascii="Times New Roman" w:hAnsi="Times New Roman"/>
          <w:sz w:val="22"/>
          <w:szCs w:val="22"/>
        </w:rPr>
      </w:pPr>
      <w:r w:rsidRPr="008D5A09">
        <w:rPr>
          <w:rFonts w:ascii="Times New Roman" w:hAnsi="Times New Roman"/>
          <w:sz w:val="22"/>
          <w:szCs w:val="22"/>
        </w:rPr>
        <w:t xml:space="preserve">La mission est découpée en une tranche ferme et une tranche optionnelle à savoir : </w:t>
      </w:r>
    </w:p>
    <w:p w14:paraId="2B02E2B3" w14:textId="29E3DFA7" w:rsidR="00AB5AE1" w:rsidRDefault="00514C46" w:rsidP="007613CF">
      <w:pPr>
        <w:pStyle w:val="Corps"/>
        <w:spacing w:before="120"/>
        <w:ind w:firstLine="0"/>
        <w:rPr>
          <w:rFonts w:ascii="Times New Roman" w:hAnsi="Times New Roman"/>
          <w:b/>
          <w:color w:val="auto"/>
          <w:sz w:val="22"/>
          <w:szCs w:val="22"/>
          <w:u w:val="single"/>
        </w:rPr>
      </w:pPr>
      <w:r w:rsidRPr="00514C46">
        <w:rPr>
          <w:rFonts w:ascii="Times New Roman" w:hAnsi="Times New Roman"/>
          <w:b/>
          <w:color w:val="auto"/>
          <w:sz w:val="22"/>
          <w:szCs w:val="22"/>
          <w:u w:val="single"/>
        </w:rPr>
        <w:t>Tranche ferme</w:t>
      </w:r>
    </w:p>
    <w:p w14:paraId="6F4AB369" w14:textId="211E2171" w:rsidR="00514C46" w:rsidRPr="00514C46" w:rsidRDefault="00514C46" w:rsidP="007613CF">
      <w:pPr>
        <w:suppressAutoHyphens/>
        <w:spacing w:before="120" w:after="60" w:line="240" w:lineRule="auto"/>
        <w:jc w:val="both"/>
        <w:rPr>
          <w:rFonts w:ascii="Times New Roman" w:eastAsia="HG Mincho Light J" w:hAnsi="Times New Roman"/>
          <w:color w:val="000000"/>
        </w:rPr>
      </w:pPr>
      <w:r w:rsidRPr="00514C46">
        <w:rPr>
          <w:rFonts w:ascii="Times New Roman" w:eastAsia="HG Mincho Light J" w:hAnsi="Times New Roman"/>
          <w:color w:val="000000"/>
        </w:rPr>
        <w:t>L</w:t>
      </w:r>
      <w:r w:rsidR="007613CF">
        <w:rPr>
          <w:rFonts w:ascii="Times New Roman" w:eastAsia="HG Mincho Light J" w:hAnsi="Times New Roman"/>
          <w:color w:val="000000"/>
        </w:rPr>
        <w:t>es prestations de la tranche ferme sont réparties en 4 phases distinctes définies ci-dessous</w:t>
      </w:r>
      <w:r w:rsidRPr="00514C46">
        <w:rPr>
          <w:rFonts w:ascii="Times New Roman" w:eastAsia="HG Mincho Light J" w:hAnsi="Times New Roman"/>
          <w:color w:val="000000"/>
        </w:rPr>
        <w:t> :</w:t>
      </w:r>
    </w:p>
    <w:p w14:paraId="28BFA407" w14:textId="77777777" w:rsidR="00AB5AE1" w:rsidRPr="00AB5AE1" w:rsidRDefault="00AB5AE1" w:rsidP="00AB5AE1">
      <w:pPr>
        <w:pStyle w:val="Corps"/>
        <w:numPr>
          <w:ilvl w:val="0"/>
          <w:numId w:val="29"/>
        </w:numPr>
        <w:spacing w:before="0"/>
        <w:rPr>
          <w:rFonts w:ascii="Times New Roman" w:eastAsia="SimSun" w:hAnsi="Times New Roman"/>
          <w:color w:val="auto"/>
          <w:sz w:val="22"/>
          <w:szCs w:val="22"/>
          <w:lang w:eastAsia="zh-CN"/>
        </w:rPr>
      </w:pPr>
      <w:r w:rsidRPr="00AB5AE1">
        <w:rPr>
          <w:rFonts w:ascii="Times New Roman" w:hAnsi="Times New Roman"/>
          <w:color w:val="auto"/>
          <w:sz w:val="22"/>
          <w:szCs w:val="22"/>
        </w:rPr>
        <w:t>Phase 1 : prise de connaissance du dossier, recueil et synthèse des données,</w:t>
      </w:r>
    </w:p>
    <w:p w14:paraId="5B046075" w14:textId="77777777" w:rsidR="00AB5AE1" w:rsidRPr="00AB5AE1" w:rsidRDefault="00AB5AE1" w:rsidP="00AB5AE1">
      <w:pPr>
        <w:pStyle w:val="Corps"/>
        <w:numPr>
          <w:ilvl w:val="0"/>
          <w:numId w:val="29"/>
        </w:numPr>
        <w:spacing w:before="0"/>
        <w:rPr>
          <w:rFonts w:ascii="Times New Roman" w:eastAsia="SimSun" w:hAnsi="Times New Roman"/>
          <w:color w:val="auto"/>
          <w:sz w:val="22"/>
          <w:szCs w:val="22"/>
          <w:lang w:eastAsia="zh-CN"/>
        </w:rPr>
      </w:pPr>
      <w:r w:rsidRPr="00AB5AE1">
        <w:rPr>
          <w:rFonts w:ascii="Times New Roman" w:hAnsi="Times New Roman"/>
          <w:color w:val="auto"/>
          <w:sz w:val="22"/>
          <w:szCs w:val="22"/>
        </w:rPr>
        <w:t>Phase 2 : faisabilité et précision du scénario retenu,</w:t>
      </w:r>
    </w:p>
    <w:p w14:paraId="51F54005" w14:textId="77777777" w:rsidR="00AB5AE1" w:rsidRPr="00AB5AE1" w:rsidRDefault="00AB5AE1" w:rsidP="00AB5AE1">
      <w:pPr>
        <w:pStyle w:val="Corps"/>
        <w:numPr>
          <w:ilvl w:val="0"/>
          <w:numId w:val="29"/>
        </w:numPr>
        <w:spacing w:before="0"/>
        <w:rPr>
          <w:rFonts w:ascii="Times New Roman" w:eastAsia="SimSun" w:hAnsi="Times New Roman"/>
          <w:color w:val="auto"/>
          <w:sz w:val="22"/>
          <w:szCs w:val="22"/>
          <w:lang w:eastAsia="zh-CN"/>
        </w:rPr>
      </w:pPr>
      <w:r w:rsidRPr="00AB5AE1">
        <w:rPr>
          <w:rFonts w:ascii="Times New Roman" w:hAnsi="Times New Roman"/>
          <w:color w:val="auto"/>
          <w:sz w:val="22"/>
          <w:szCs w:val="22"/>
        </w:rPr>
        <w:t>Phase 3 : propositions pour la poursuite de l’opération,</w:t>
      </w:r>
    </w:p>
    <w:p w14:paraId="48A5DFA6" w14:textId="6CD7A193" w:rsidR="00AB5AE1" w:rsidRDefault="00AB5AE1" w:rsidP="00AB5AE1">
      <w:pPr>
        <w:numPr>
          <w:ilvl w:val="0"/>
          <w:numId w:val="30"/>
        </w:numPr>
        <w:spacing w:after="60"/>
        <w:jc w:val="both"/>
        <w:rPr>
          <w:rFonts w:ascii="Times New Roman" w:hAnsi="Times New Roman"/>
        </w:rPr>
      </w:pPr>
      <w:r w:rsidRPr="00AB5AE1">
        <w:rPr>
          <w:rFonts w:ascii="Times New Roman" w:hAnsi="Times New Roman"/>
        </w:rPr>
        <w:t>Phase 4 : élaboration de supports et éléments de communication</w:t>
      </w:r>
    </w:p>
    <w:p w14:paraId="6460A857" w14:textId="6B270D4F" w:rsidR="00514C46" w:rsidRDefault="00514C46" w:rsidP="007613CF">
      <w:pPr>
        <w:spacing w:after="0"/>
        <w:jc w:val="both"/>
        <w:rPr>
          <w:rFonts w:ascii="Times New Roman" w:hAnsi="Times New Roman"/>
        </w:rPr>
      </w:pPr>
    </w:p>
    <w:p w14:paraId="414B8C95" w14:textId="77777777" w:rsidR="00514C46" w:rsidRPr="00514C46" w:rsidRDefault="00514C46" w:rsidP="00514C46">
      <w:pPr>
        <w:suppressAutoHyphens/>
        <w:spacing w:after="60" w:line="240" w:lineRule="auto"/>
        <w:jc w:val="both"/>
        <w:rPr>
          <w:rFonts w:ascii="Times New Roman" w:eastAsia="SimSun" w:hAnsi="Times New Roman"/>
          <w:b/>
          <w:u w:val="single"/>
          <w:lang w:eastAsia="zh-CN"/>
        </w:rPr>
      </w:pPr>
      <w:r w:rsidRPr="00514C46">
        <w:rPr>
          <w:rFonts w:ascii="Times New Roman" w:eastAsia="SimSun" w:hAnsi="Times New Roman"/>
          <w:b/>
          <w:u w:val="single"/>
          <w:lang w:eastAsia="zh-CN"/>
        </w:rPr>
        <w:t xml:space="preserve">Tranche optionnelle </w:t>
      </w:r>
    </w:p>
    <w:p w14:paraId="36923854" w14:textId="77777777" w:rsidR="004C6C6B" w:rsidRDefault="004C6C6B" w:rsidP="004C6C6B">
      <w:pPr>
        <w:suppressAutoHyphens/>
        <w:spacing w:after="0"/>
        <w:rPr>
          <w:rFonts w:ascii="Times New Roman" w:eastAsia="SimSun" w:hAnsi="Times New Roman"/>
          <w:lang w:eastAsia="zh-CN"/>
        </w:rPr>
      </w:pPr>
      <w:r w:rsidRPr="00BA49D0">
        <w:rPr>
          <w:rFonts w:ascii="Times New Roman" w:eastAsia="SimSun" w:hAnsi="Times New Roman"/>
          <w:lang w:eastAsia="zh-CN"/>
        </w:rPr>
        <w:t>La tranche optionnelle</w:t>
      </w:r>
      <w:r>
        <w:rPr>
          <w:rFonts w:ascii="Times New Roman" w:eastAsia="SimSun" w:hAnsi="Times New Roman"/>
          <w:lang w:eastAsia="zh-CN"/>
        </w:rPr>
        <w:t xml:space="preserve"> concerne l’étude détaillée spécifique d’un montage financier de type concession. Elle</w:t>
      </w:r>
      <w:r w:rsidRPr="00BA49D0">
        <w:rPr>
          <w:rFonts w:ascii="Times New Roman" w:eastAsia="SimSun" w:hAnsi="Times New Roman"/>
          <w:lang w:eastAsia="zh-CN"/>
        </w:rPr>
        <w:t xml:space="preserve"> comprend</w:t>
      </w:r>
      <w:r>
        <w:rPr>
          <w:rFonts w:ascii="Times New Roman" w:eastAsia="SimSun" w:hAnsi="Times New Roman"/>
          <w:lang w:eastAsia="zh-CN"/>
        </w:rPr>
        <w:t> :</w:t>
      </w:r>
    </w:p>
    <w:p w14:paraId="2287BFD1" w14:textId="77777777" w:rsidR="004C6C6B" w:rsidRDefault="004C6C6B" w:rsidP="004C6C6B">
      <w:pPr>
        <w:suppressAutoHyphens/>
        <w:spacing w:after="0"/>
        <w:rPr>
          <w:rFonts w:ascii="Times New Roman" w:eastAsia="SimSun" w:hAnsi="Times New Roman"/>
          <w:lang w:eastAsia="zh-CN"/>
        </w:rPr>
      </w:pPr>
      <w:r>
        <w:rPr>
          <w:rFonts w:ascii="Times New Roman" w:eastAsia="SimSun" w:hAnsi="Times New Roman"/>
          <w:lang w:eastAsia="zh-CN"/>
        </w:rPr>
        <w:t xml:space="preserve">- une </w:t>
      </w:r>
      <w:r w:rsidRPr="00BA49D0">
        <w:rPr>
          <w:rFonts w:ascii="Times New Roman" w:eastAsia="SimSun" w:hAnsi="Times New Roman"/>
          <w:lang w:eastAsia="zh-CN"/>
        </w:rPr>
        <w:t>estimation des coûts d’investissement et d’exploitation</w:t>
      </w:r>
    </w:p>
    <w:p w14:paraId="4CD66B79" w14:textId="06608644" w:rsidR="004C6C6B" w:rsidRDefault="004C6C6B" w:rsidP="004C6C6B">
      <w:pPr>
        <w:suppressAutoHyphens/>
        <w:spacing w:after="0"/>
        <w:rPr>
          <w:rFonts w:ascii="Times New Roman" w:eastAsia="SimSun" w:hAnsi="Times New Roman"/>
          <w:sz w:val="24"/>
          <w:szCs w:val="24"/>
          <w:lang w:eastAsia="zh-CN"/>
        </w:rPr>
      </w:pPr>
      <w:r>
        <w:rPr>
          <w:rFonts w:ascii="Times New Roman" w:eastAsia="SimSun" w:hAnsi="Times New Roman"/>
          <w:lang w:eastAsia="zh-CN"/>
        </w:rPr>
        <w:t xml:space="preserve">- </w:t>
      </w:r>
      <w:r w:rsidRPr="00BA49D0">
        <w:rPr>
          <w:rFonts w:ascii="Times New Roman" w:eastAsia="SimSun" w:hAnsi="Times New Roman"/>
          <w:lang w:eastAsia="zh-CN"/>
        </w:rPr>
        <w:t xml:space="preserve">un approfondissement spécifique du scénario </w:t>
      </w:r>
      <w:r>
        <w:rPr>
          <w:rFonts w:ascii="Times New Roman" w:eastAsia="SimSun" w:hAnsi="Times New Roman"/>
          <w:lang w:eastAsia="zh-CN"/>
        </w:rPr>
        <w:t>« </w:t>
      </w:r>
      <w:r w:rsidRPr="00BA49D0">
        <w:rPr>
          <w:rFonts w:ascii="Times New Roman" w:eastAsia="SimSun" w:hAnsi="Times New Roman"/>
          <w:lang w:eastAsia="zh-CN"/>
        </w:rPr>
        <w:t>exploitation-financement</w:t>
      </w:r>
      <w:r>
        <w:rPr>
          <w:rFonts w:ascii="Times New Roman" w:eastAsia="SimSun" w:hAnsi="Times New Roman"/>
          <w:lang w:eastAsia="zh-CN"/>
        </w:rPr>
        <w:t> </w:t>
      </w:r>
      <w:r w:rsidRPr="00BA49D0">
        <w:rPr>
          <w:rFonts w:ascii="Times New Roman" w:eastAsia="SimSun" w:hAnsi="Times New Roman"/>
          <w:lang w:eastAsia="zh-CN"/>
        </w:rPr>
        <w:t>de type concession</w:t>
      </w:r>
      <w:r>
        <w:rPr>
          <w:rFonts w:ascii="Times New Roman" w:eastAsia="SimSun" w:hAnsi="Times New Roman"/>
          <w:sz w:val="24"/>
          <w:szCs w:val="24"/>
          <w:lang w:eastAsia="zh-CN"/>
        </w:rPr>
        <w:t> ».</w:t>
      </w:r>
    </w:p>
    <w:p w14:paraId="52980E0D" w14:textId="77777777" w:rsidR="00870BBA" w:rsidRDefault="00870BBA" w:rsidP="00870BBA">
      <w:pPr>
        <w:spacing w:after="0"/>
        <w:rPr>
          <w:rFonts w:ascii="Times New Roman" w:hAnsi="Times New Roman"/>
          <w:color w:val="000000" w:themeColor="text1"/>
        </w:rPr>
      </w:pPr>
    </w:p>
    <w:p w14:paraId="2695168C" w14:textId="7AC440BF" w:rsidR="00962E08" w:rsidRDefault="00962E08" w:rsidP="00D37954">
      <w:pPr>
        <w:spacing w:line="240" w:lineRule="auto"/>
        <w:jc w:val="both"/>
        <w:rPr>
          <w:rFonts w:ascii="Times New Roman" w:hAnsi="Times New Roman"/>
        </w:rPr>
      </w:pPr>
      <w:r w:rsidRPr="00AB5AE1">
        <w:rPr>
          <w:rFonts w:ascii="Times New Roman" w:hAnsi="Times New Roman"/>
        </w:rPr>
        <w:t>Il s’agit d’un marché de prestations intellectuelles au sens de l’arrêté du 30 mars 2021 portant approbation du cahier des clauses administratives générales des marchés publics de prestations intellectuelles (CCAG PI).</w:t>
      </w:r>
    </w:p>
    <w:p w14:paraId="2AB75DB2" w14:textId="43D19F23" w:rsidR="001D3131" w:rsidRDefault="001D3131" w:rsidP="001D3131">
      <w:pPr>
        <w:spacing w:before="120" w:after="0" w:line="240" w:lineRule="auto"/>
        <w:rPr>
          <w:rFonts w:ascii="Times New Roman" w:hAnsi="Times New Roman"/>
          <w:bCs/>
          <w:color w:val="000000"/>
        </w:rPr>
      </w:pPr>
      <w:r w:rsidRPr="007B6E82">
        <w:rPr>
          <w:rFonts w:ascii="Times New Roman" w:hAnsi="Times New Roman"/>
          <w:b/>
          <w:bCs/>
          <w:color w:val="000000"/>
        </w:rPr>
        <w:t>Codes CPV</w:t>
      </w:r>
      <w:r w:rsidRPr="007B6E82">
        <w:rPr>
          <w:rFonts w:ascii="Times New Roman" w:hAnsi="Times New Roman"/>
          <w:bCs/>
          <w:color w:val="000000"/>
        </w:rPr>
        <w:t> :</w:t>
      </w:r>
      <w:r w:rsidRPr="00CA1A93">
        <w:rPr>
          <w:rFonts w:ascii="Times New Roman" w:hAnsi="Times New Roman"/>
          <w:bCs/>
          <w:color w:val="000000"/>
        </w:rPr>
        <w:t xml:space="preserve"> </w:t>
      </w:r>
    </w:p>
    <w:p w14:paraId="5BD2E12C" w14:textId="47FAD832" w:rsidR="007B6E82" w:rsidRPr="007B6E82" w:rsidRDefault="007B6E82" w:rsidP="0058176B">
      <w:pPr>
        <w:spacing w:after="0" w:line="240" w:lineRule="auto"/>
        <w:rPr>
          <w:rFonts w:ascii="Times New Roman" w:hAnsi="Times New Roman"/>
          <w:bCs/>
          <w:color w:val="000000"/>
        </w:rPr>
      </w:pPr>
      <w:r w:rsidRPr="007B6E82">
        <w:rPr>
          <w:rStyle w:val="lev"/>
          <w:rFonts w:ascii="Times New Roman" w:hAnsi="Times New Roman"/>
        </w:rPr>
        <w:t>71313000-5</w:t>
      </w:r>
      <w:r w:rsidRPr="007B6E82">
        <w:rPr>
          <w:rFonts w:ascii="Times New Roman" w:hAnsi="Times New Roman"/>
        </w:rPr>
        <w:t xml:space="preserve"> – Services de conseil en ingénierie de l’environnement</w:t>
      </w:r>
    </w:p>
    <w:p w14:paraId="7E0DCB2A" w14:textId="6F4DB4CD" w:rsidR="007B6E82" w:rsidRPr="007B6E82" w:rsidRDefault="007B6E82" w:rsidP="0058176B">
      <w:pPr>
        <w:spacing w:after="0" w:line="240" w:lineRule="auto"/>
        <w:rPr>
          <w:rFonts w:ascii="Times New Roman" w:hAnsi="Times New Roman"/>
        </w:rPr>
      </w:pPr>
      <w:r w:rsidRPr="007B6E82">
        <w:rPr>
          <w:rStyle w:val="lev"/>
          <w:rFonts w:ascii="Times New Roman" w:hAnsi="Times New Roman"/>
        </w:rPr>
        <w:t>71335000-5</w:t>
      </w:r>
      <w:r w:rsidRPr="007B6E82">
        <w:rPr>
          <w:rFonts w:ascii="Times New Roman" w:hAnsi="Times New Roman"/>
        </w:rPr>
        <w:t xml:space="preserve"> – Études techniques</w:t>
      </w:r>
    </w:p>
    <w:p w14:paraId="131E06B9" w14:textId="2D889BEF" w:rsidR="007B6E82" w:rsidRDefault="007B6E82" w:rsidP="0058176B">
      <w:pPr>
        <w:spacing w:after="0" w:line="240" w:lineRule="auto"/>
        <w:rPr>
          <w:rFonts w:ascii="Times New Roman" w:hAnsi="Times New Roman"/>
        </w:rPr>
      </w:pPr>
      <w:r w:rsidRPr="007B6E82">
        <w:rPr>
          <w:rStyle w:val="lev"/>
          <w:rFonts w:ascii="Times New Roman" w:hAnsi="Times New Roman"/>
        </w:rPr>
        <w:t>71300000-1</w:t>
      </w:r>
      <w:r w:rsidRPr="007B6E82">
        <w:rPr>
          <w:rFonts w:ascii="Times New Roman" w:hAnsi="Times New Roman"/>
        </w:rPr>
        <w:t xml:space="preserve"> – Services d’ingénierie</w:t>
      </w:r>
    </w:p>
    <w:p w14:paraId="6CD2F098" w14:textId="7967E354" w:rsidR="0058176B" w:rsidRDefault="0058176B" w:rsidP="0058176B">
      <w:pPr>
        <w:spacing w:after="0" w:line="240" w:lineRule="auto"/>
        <w:rPr>
          <w:rFonts w:ascii="Times New Roman" w:hAnsi="Times New Roman"/>
          <w:bCs/>
          <w:color w:val="000000"/>
        </w:rPr>
      </w:pPr>
    </w:p>
    <w:p w14:paraId="35F111E3" w14:textId="7C480FCC" w:rsidR="0058176B" w:rsidRPr="00870BBA" w:rsidRDefault="0058176B" w:rsidP="0058176B">
      <w:pPr>
        <w:spacing w:after="0"/>
        <w:rPr>
          <w:rFonts w:ascii="Times New Roman" w:hAnsi="Times New Roman"/>
          <w:color w:val="000000" w:themeColor="text1"/>
        </w:rPr>
      </w:pPr>
      <w:r w:rsidRPr="00870BBA">
        <w:rPr>
          <w:rFonts w:ascii="Times New Roman" w:hAnsi="Times New Roman"/>
          <w:color w:val="000000" w:themeColor="text1"/>
        </w:rPr>
        <w:t>Ce marché est susceptible d’être co-financé par l’Union Européenne</w:t>
      </w:r>
      <w:r>
        <w:rPr>
          <w:rFonts w:ascii="Times New Roman" w:hAnsi="Times New Roman"/>
          <w:color w:val="000000" w:themeColor="text1"/>
        </w:rPr>
        <w:t>.</w:t>
      </w:r>
      <w:r w:rsidRPr="00870BBA">
        <w:rPr>
          <w:rFonts w:ascii="Times New Roman" w:hAnsi="Times New Roman"/>
          <w:color w:val="000000" w:themeColor="text1"/>
        </w:rPr>
        <w:t xml:space="preserve"> </w:t>
      </w:r>
    </w:p>
    <w:p w14:paraId="7604D580" w14:textId="77777777" w:rsidR="00536DB8" w:rsidRPr="004F55DE" w:rsidRDefault="003F5250" w:rsidP="00536DB8">
      <w:pPr>
        <w:pStyle w:val="Titre1"/>
        <w:rPr>
          <w:rFonts w:ascii="Times New Roman" w:hAnsi="Times New Roman"/>
          <w:b w:val="0"/>
          <w:bCs w:val="0"/>
          <w:color w:val="0000CC"/>
          <w:sz w:val="22"/>
          <w:szCs w:val="22"/>
          <w:lang w:val="fr-FR" w:eastAsia="fr-FR"/>
        </w:rPr>
      </w:pPr>
      <w:bookmarkStart w:id="5" w:name="_Toc232066211"/>
      <w:r w:rsidRPr="004F55DE">
        <w:rPr>
          <w:rFonts w:ascii="Times New Roman" w:hAnsi="Times New Roman"/>
          <w:sz w:val="22"/>
          <w:szCs w:val="22"/>
          <w:u w:val="single"/>
          <w:lang w:val="fr-FR"/>
        </w:rPr>
        <w:t xml:space="preserve">ARTICLE </w:t>
      </w:r>
      <w:r w:rsidR="00536DB8" w:rsidRPr="004F55DE">
        <w:rPr>
          <w:rFonts w:ascii="Times New Roman" w:hAnsi="Times New Roman"/>
          <w:sz w:val="22"/>
          <w:szCs w:val="22"/>
          <w:u w:val="single"/>
        </w:rPr>
        <w:t>3</w:t>
      </w:r>
      <w:r w:rsidRPr="004F55DE">
        <w:rPr>
          <w:rFonts w:ascii="Times New Roman" w:hAnsi="Times New Roman"/>
          <w:sz w:val="22"/>
          <w:szCs w:val="22"/>
          <w:u w:val="single"/>
          <w:lang w:val="fr-FR"/>
        </w:rPr>
        <w:t xml:space="preserve"> </w:t>
      </w:r>
      <w:r w:rsidRPr="004F55DE">
        <w:rPr>
          <w:rFonts w:ascii="Times New Roman" w:hAnsi="Times New Roman"/>
          <w:sz w:val="22"/>
          <w:szCs w:val="22"/>
          <w:u w:val="single"/>
        </w:rPr>
        <w:t>–</w:t>
      </w:r>
      <w:r w:rsidR="00536DB8" w:rsidRPr="004F55DE">
        <w:rPr>
          <w:rFonts w:ascii="Times New Roman" w:hAnsi="Times New Roman"/>
          <w:sz w:val="22"/>
          <w:szCs w:val="22"/>
          <w:u w:val="single"/>
        </w:rPr>
        <w:t xml:space="preserve"> Procédure</w:t>
      </w:r>
      <w:r w:rsidRPr="004F55DE">
        <w:rPr>
          <w:rFonts w:ascii="Times New Roman" w:hAnsi="Times New Roman"/>
          <w:sz w:val="22"/>
          <w:szCs w:val="22"/>
          <w:u w:val="single"/>
          <w:lang w:val="fr-FR"/>
        </w:rPr>
        <w:t xml:space="preserve"> de passation</w:t>
      </w:r>
      <w:bookmarkEnd w:id="5"/>
      <w:r w:rsidR="00536DB8" w:rsidRPr="004F55DE">
        <w:rPr>
          <w:rFonts w:ascii="Times New Roman" w:hAnsi="Times New Roman"/>
          <w:sz w:val="22"/>
          <w:szCs w:val="22"/>
          <w:u w:val="single"/>
        </w:rPr>
        <w:t xml:space="preserve"> </w:t>
      </w:r>
    </w:p>
    <w:p w14:paraId="51F2FDA9" w14:textId="779005E0" w:rsidR="007E1E6F" w:rsidRDefault="007E1E6F" w:rsidP="007E1E6F">
      <w:pPr>
        <w:spacing w:after="0"/>
        <w:jc w:val="both"/>
        <w:rPr>
          <w:rFonts w:ascii="Times New Roman" w:hAnsi="Times New Roman"/>
        </w:rPr>
      </w:pPr>
      <w:r w:rsidRPr="00337FAF">
        <w:rPr>
          <w:rFonts w:ascii="Times New Roman" w:hAnsi="Times New Roman"/>
          <w:b/>
        </w:rPr>
        <w:t xml:space="preserve">Appel d’offres </w:t>
      </w:r>
      <w:r w:rsidRPr="007E1E6F">
        <w:rPr>
          <w:rFonts w:ascii="Times New Roman" w:hAnsi="Times New Roman"/>
          <w:b/>
          <w:color w:val="000000" w:themeColor="text1"/>
        </w:rPr>
        <w:t xml:space="preserve">ouvert </w:t>
      </w:r>
      <w:r w:rsidRPr="00337FAF">
        <w:rPr>
          <w:rFonts w:ascii="Times New Roman" w:hAnsi="Times New Roman"/>
        </w:rPr>
        <w:t>en application des articles L. 2124-2 et R. 2124-1 et suivants du Code de la commande publique.</w:t>
      </w:r>
    </w:p>
    <w:p w14:paraId="0F91AF18" w14:textId="77777777" w:rsidR="007E1E6F" w:rsidRPr="00337FAF" w:rsidRDefault="007E1E6F" w:rsidP="007E1E6F">
      <w:pPr>
        <w:spacing w:after="0"/>
        <w:jc w:val="both"/>
        <w:rPr>
          <w:rFonts w:ascii="Times New Roman" w:hAnsi="Times New Roman"/>
        </w:rPr>
      </w:pPr>
    </w:p>
    <w:p w14:paraId="42797AAA" w14:textId="77777777" w:rsidR="004B5896" w:rsidRPr="004B5896" w:rsidRDefault="004B5896" w:rsidP="004B5896">
      <w:pPr>
        <w:spacing w:after="0"/>
        <w:jc w:val="both"/>
        <w:rPr>
          <w:rFonts w:ascii="Times New Roman" w:hAnsi="Times New Roman"/>
          <w:b/>
        </w:rPr>
      </w:pPr>
    </w:p>
    <w:p w14:paraId="00DA5078" w14:textId="77777777" w:rsidR="00844F48" w:rsidRPr="004F55DE" w:rsidRDefault="00844F48" w:rsidP="00B805D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rPr>
      </w:pPr>
      <w:r w:rsidRPr="004F55DE">
        <w:rPr>
          <w:rFonts w:ascii="Times New Roman" w:hAnsi="Times New Roman"/>
          <w:b/>
          <w:bCs/>
          <w:sz w:val="24"/>
        </w:rPr>
        <w:t>PARTIE 2 : PRESENTATION DU MARCHE</w:t>
      </w:r>
    </w:p>
    <w:p w14:paraId="524DC3DD" w14:textId="77777777" w:rsidR="00536DB8" w:rsidRPr="004F55DE" w:rsidRDefault="003F5250" w:rsidP="00536DB8">
      <w:pPr>
        <w:pStyle w:val="Titre1"/>
        <w:rPr>
          <w:rFonts w:ascii="Times New Roman" w:hAnsi="Times New Roman"/>
          <w:sz w:val="22"/>
          <w:szCs w:val="22"/>
          <w:u w:val="single"/>
          <w:lang w:val="fr-FR"/>
        </w:rPr>
      </w:pPr>
      <w:bookmarkStart w:id="6" w:name="_Toc232066212"/>
      <w:r w:rsidRPr="004F55DE">
        <w:rPr>
          <w:rFonts w:ascii="Times New Roman" w:hAnsi="Times New Roman"/>
          <w:sz w:val="22"/>
          <w:szCs w:val="22"/>
          <w:u w:val="single"/>
          <w:lang w:val="fr-FR"/>
        </w:rPr>
        <w:t xml:space="preserve">ARTICLE </w:t>
      </w:r>
      <w:r w:rsidR="00536DB8" w:rsidRPr="004F55DE">
        <w:rPr>
          <w:rFonts w:ascii="Times New Roman" w:hAnsi="Times New Roman"/>
          <w:sz w:val="22"/>
          <w:szCs w:val="22"/>
          <w:u w:val="single"/>
        </w:rPr>
        <w:t>4</w:t>
      </w:r>
      <w:r w:rsidRPr="004F55DE">
        <w:rPr>
          <w:rFonts w:ascii="Times New Roman" w:hAnsi="Times New Roman"/>
          <w:sz w:val="22"/>
          <w:szCs w:val="22"/>
          <w:u w:val="single"/>
          <w:lang w:val="fr-FR"/>
        </w:rPr>
        <w:t xml:space="preserve"> </w:t>
      </w:r>
      <w:r w:rsidR="00536DB8" w:rsidRPr="004F55DE">
        <w:rPr>
          <w:rFonts w:ascii="Times New Roman" w:hAnsi="Times New Roman"/>
          <w:sz w:val="22"/>
          <w:szCs w:val="22"/>
          <w:u w:val="single"/>
        </w:rPr>
        <w:t xml:space="preserve">- Caractéristiques principales </w:t>
      </w:r>
      <w:r w:rsidR="00D206FA" w:rsidRPr="004F55DE">
        <w:rPr>
          <w:rFonts w:ascii="Times New Roman" w:hAnsi="Times New Roman"/>
          <w:sz w:val="22"/>
          <w:szCs w:val="22"/>
          <w:u w:val="single"/>
          <w:lang w:val="fr-FR"/>
        </w:rPr>
        <w:t>du marché</w:t>
      </w:r>
      <w:bookmarkEnd w:id="6"/>
      <w:r w:rsidR="00BD363A" w:rsidRPr="004F55DE">
        <w:rPr>
          <w:rFonts w:ascii="Times New Roman" w:hAnsi="Times New Roman"/>
          <w:sz w:val="22"/>
          <w:szCs w:val="22"/>
          <w:u w:val="single"/>
          <w:lang w:val="fr-FR"/>
        </w:rPr>
        <w:t xml:space="preserve"> </w:t>
      </w:r>
    </w:p>
    <w:p w14:paraId="0C5FDEF0" w14:textId="77777777" w:rsidR="00536DB8" w:rsidRPr="004F55DE" w:rsidRDefault="00536DB8" w:rsidP="00536DB8">
      <w:pPr>
        <w:pStyle w:val="Titre2"/>
        <w:rPr>
          <w:rFonts w:ascii="Times New Roman" w:hAnsi="Times New Roman"/>
          <w:sz w:val="22"/>
          <w:szCs w:val="22"/>
        </w:rPr>
      </w:pPr>
      <w:bookmarkStart w:id="7" w:name="_Toc232066213"/>
      <w:r w:rsidRPr="004F55DE">
        <w:rPr>
          <w:rFonts w:ascii="Times New Roman" w:hAnsi="Times New Roman"/>
          <w:sz w:val="22"/>
          <w:szCs w:val="22"/>
        </w:rPr>
        <w:t>4.</w:t>
      </w:r>
      <w:r w:rsidR="00F44B42" w:rsidRPr="004F55DE">
        <w:rPr>
          <w:rFonts w:ascii="Times New Roman" w:hAnsi="Times New Roman"/>
          <w:sz w:val="22"/>
          <w:szCs w:val="22"/>
        </w:rPr>
        <w:t>1</w:t>
      </w:r>
      <w:r w:rsidR="00A53025" w:rsidRPr="004F55DE">
        <w:rPr>
          <w:rFonts w:ascii="Times New Roman" w:hAnsi="Times New Roman"/>
          <w:sz w:val="22"/>
          <w:szCs w:val="22"/>
        </w:rPr>
        <w:t xml:space="preserve"> </w:t>
      </w:r>
      <w:r w:rsidRPr="004F55DE">
        <w:rPr>
          <w:rFonts w:ascii="Times New Roman" w:hAnsi="Times New Roman"/>
          <w:sz w:val="22"/>
          <w:szCs w:val="22"/>
        </w:rPr>
        <w:t>- Forme du marché</w:t>
      </w:r>
      <w:bookmarkEnd w:id="7"/>
    </w:p>
    <w:p w14:paraId="5799E024" w14:textId="77777777" w:rsidR="001E1F58" w:rsidRPr="004F55DE" w:rsidRDefault="00FD1284" w:rsidP="001E1F58">
      <w:pPr>
        <w:contextualSpacing/>
        <w:rPr>
          <w:rFonts w:ascii="Times New Roman" w:hAnsi="Times New Roman"/>
          <w:color w:val="FF6699"/>
        </w:rPr>
      </w:pPr>
      <w:bookmarkStart w:id="8" w:name="_Hlk173410658"/>
      <w:r w:rsidRPr="004F55DE">
        <w:rPr>
          <w:rFonts w:ascii="Times New Roman" w:hAnsi="Times New Roman"/>
          <w:b/>
        </w:rPr>
        <w:t>Marché </w:t>
      </w:r>
      <w:r w:rsidR="00BD363A" w:rsidRPr="004F55DE">
        <w:rPr>
          <w:rFonts w:ascii="Times New Roman" w:hAnsi="Times New Roman"/>
          <w:b/>
        </w:rPr>
        <w:t xml:space="preserve">public </w:t>
      </w:r>
      <w:r w:rsidRPr="004F55DE">
        <w:rPr>
          <w:rFonts w:ascii="Times New Roman" w:hAnsi="Times New Roman"/>
          <w:b/>
        </w:rPr>
        <w:t xml:space="preserve">: </w:t>
      </w:r>
    </w:p>
    <w:p w14:paraId="4538AB48" w14:textId="77777777" w:rsidR="00FD1284" w:rsidRPr="004F55DE" w:rsidRDefault="00FD1284" w:rsidP="001E1F58">
      <w:pPr>
        <w:numPr>
          <w:ilvl w:val="0"/>
          <w:numId w:val="28"/>
        </w:numPr>
        <w:contextualSpacing/>
        <w:rPr>
          <w:rFonts w:ascii="Times New Roman" w:hAnsi="Times New Roman"/>
          <w:color w:val="FF6699"/>
        </w:rPr>
      </w:pPr>
      <w:r w:rsidRPr="004F55DE">
        <w:rPr>
          <w:rFonts w:ascii="Times New Roman" w:hAnsi="Times New Roman"/>
        </w:rPr>
        <w:t>Marché à prix global et forfaitaire</w:t>
      </w:r>
    </w:p>
    <w:p w14:paraId="26BB35AB" w14:textId="77777777" w:rsidR="00536DB8" w:rsidRPr="004F55DE" w:rsidRDefault="00536DB8" w:rsidP="00536DB8">
      <w:pPr>
        <w:pStyle w:val="Titre2"/>
        <w:rPr>
          <w:rFonts w:ascii="Times New Roman" w:hAnsi="Times New Roman"/>
          <w:color w:val="339933"/>
          <w:sz w:val="22"/>
          <w:szCs w:val="22"/>
        </w:rPr>
      </w:pPr>
      <w:bookmarkStart w:id="9" w:name="_Toc232066214"/>
      <w:bookmarkStart w:id="10" w:name="_Hlk230177747"/>
      <w:bookmarkEnd w:id="8"/>
      <w:r w:rsidRPr="004F55DE">
        <w:rPr>
          <w:rFonts w:ascii="Times New Roman" w:hAnsi="Times New Roman"/>
          <w:sz w:val="22"/>
          <w:szCs w:val="22"/>
        </w:rPr>
        <w:t>4.2</w:t>
      </w:r>
      <w:r w:rsidR="00A53025" w:rsidRPr="004F55DE">
        <w:rPr>
          <w:rFonts w:ascii="Times New Roman" w:hAnsi="Times New Roman"/>
          <w:sz w:val="22"/>
          <w:szCs w:val="22"/>
        </w:rPr>
        <w:t xml:space="preserve"> </w:t>
      </w:r>
      <w:r w:rsidRPr="004F55DE">
        <w:rPr>
          <w:rFonts w:ascii="Times New Roman" w:hAnsi="Times New Roman"/>
          <w:sz w:val="22"/>
          <w:szCs w:val="22"/>
        </w:rPr>
        <w:t xml:space="preserve">- Durée </w:t>
      </w:r>
      <w:r w:rsidR="00190DD0" w:rsidRPr="004F55DE">
        <w:rPr>
          <w:rFonts w:ascii="Times New Roman" w:hAnsi="Times New Roman"/>
          <w:sz w:val="22"/>
          <w:szCs w:val="22"/>
        </w:rPr>
        <w:t xml:space="preserve">globale </w:t>
      </w:r>
      <w:r w:rsidR="00A747D0" w:rsidRPr="004F55DE">
        <w:rPr>
          <w:rFonts w:ascii="Times New Roman" w:hAnsi="Times New Roman"/>
          <w:sz w:val="22"/>
          <w:szCs w:val="22"/>
        </w:rPr>
        <w:t>du marché</w:t>
      </w:r>
      <w:bookmarkEnd w:id="9"/>
      <w:r w:rsidR="00A747D0" w:rsidRPr="004F55DE">
        <w:rPr>
          <w:rFonts w:ascii="Times New Roman" w:hAnsi="Times New Roman"/>
          <w:sz w:val="22"/>
          <w:szCs w:val="22"/>
        </w:rPr>
        <w:t xml:space="preserve"> </w:t>
      </w:r>
    </w:p>
    <w:bookmarkEnd w:id="10"/>
    <w:p w14:paraId="6D2E8189" w14:textId="21C54D12" w:rsidR="00EF6AD6" w:rsidRDefault="00536DB8" w:rsidP="00C82D66">
      <w:pPr>
        <w:contextualSpacing/>
        <w:jc w:val="both"/>
        <w:rPr>
          <w:rFonts w:ascii="Times New Roman" w:hAnsi="Times New Roman"/>
        </w:rPr>
      </w:pPr>
      <w:r w:rsidRPr="004F55DE">
        <w:rPr>
          <w:rFonts w:ascii="Times New Roman" w:hAnsi="Times New Roman"/>
        </w:rPr>
        <w:t>Le présent marché est conclu pour une durée</w:t>
      </w:r>
      <w:r w:rsidR="00190DD0" w:rsidRPr="004F55DE">
        <w:rPr>
          <w:rFonts w:ascii="Times New Roman" w:hAnsi="Times New Roman"/>
        </w:rPr>
        <w:t xml:space="preserve"> globale</w:t>
      </w:r>
      <w:r w:rsidRPr="004F55DE">
        <w:rPr>
          <w:rFonts w:ascii="Times New Roman" w:hAnsi="Times New Roman"/>
        </w:rPr>
        <w:t xml:space="preserve"> de </w:t>
      </w:r>
      <w:r w:rsidR="009B4E23" w:rsidRPr="009B4E23">
        <w:rPr>
          <w:rFonts w:ascii="Times New Roman" w:hAnsi="Times New Roman"/>
        </w:rPr>
        <w:t>2</w:t>
      </w:r>
      <w:r w:rsidR="00575B6E">
        <w:rPr>
          <w:rFonts w:ascii="Times New Roman" w:hAnsi="Times New Roman"/>
        </w:rPr>
        <w:t>6</w:t>
      </w:r>
      <w:r w:rsidR="009B4E23" w:rsidRPr="009B4E23">
        <w:rPr>
          <w:rFonts w:ascii="Times New Roman" w:hAnsi="Times New Roman"/>
        </w:rPr>
        <w:t xml:space="preserve"> mois</w:t>
      </w:r>
      <w:r w:rsidR="00C2764B" w:rsidRPr="009B4E23">
        <w:rPr>
          <w:rFonts w:ascii="Times New Roman" w:hAnsi="Times New Roman"/>
        </w:rPr>
        <w:t xml:space="preserve"> </w:t>
      </w:r>
      <w:r w:rsidR="00C2764B" w:rsidRPr="004F55DE">
        <w:rPr>
          <w:rFonts w:ascii="Times New Roman" w:hAnsi="Times New Roman"/>
        </w:rPr>
        <w:t>à compter de la date de notification</w:t>
      </w:r>
      <w:r w:rsidRPr="004F55DE">
        <w:rPr>
          <w:rFonts w:ascii="Times New Roman" w:hAnsi="Times New Roman"/>
        </w:rPr>
        <w:t>.</w:t>
      </w:r>
      <w:r w:rsidR="00387927" w:rsidRPr="004F55DE">
        <w:rPr>
          <w:rFonts w:ascii="Times New Roman" w:hAnsi="Times New Roman"/>
        </w:rPr>
        <w:t xml:space="preserve"> </w:t>
      </w:r>
      <w:r w:rsidR="0058176B">
        <w:rPr>
          <w:rFonts w:ascii="Times New Roman" w:hAnsi="Times New Roman"/>
        </w:rPr>
        <w:t>Cette durée comprend de</w:t>
      </w:r>
      <w:r w:rsidR="00A747D0" w:rsidRPr="004F55DE">
        <w:rPr>
          <w:rFonts w:ascii="Times New Roman" w:hAnsi="Times New Roman"/>
        </w:rPr>
        <w:t xml:space="preserve">s délais d’exécution </w:t>
      </w:r>
      <w:r w:rsidR="0058176B">
        <w:rPr>
          <w:rFonts w:ascii="Times New Roman" w:hAnsi="Times New Roman"/>
        </w:rPr>
        <w:t xml:space="preserve">partiels qui </w:t>
      </w:r>
      <w:r w:rsidR="00A747D0" w:rsidRPr="004F55DE">
        <w:rPr>
          <w:rFonts w:ascii="Times New Roman" w:hAnsi="Times New Roman"/>
        </w:rPr>
        <w:t xml:space="preserve">sont fixés dans le </w:t>
      </w:r>
      <w:r w:rsidR="00C033FA" w:rsidRPr="004F55DE">
        <w:rPr>
          <w:rFonts w:ascii="Times New Roman" w:hAnsi="Times New Roman"/>
        </w:rPr>
        <w:t>cahier des c</w:t>
      </w:r>
      <w:r w:rsidR="0058176B">
        <w:rPr>
          <w:rFonts w:ascii="Times New Roman" w:hAnsi="Times New Roman"/>
        </w:rPr>
        <w:t>lauses administratives particulières (CCAP)</w:t>
      </w:r>
    </w:p>
    <w:p w14:paraId="2A5C69E8" w14:textId="37F2F4BB" w:rsidR="00410B97" w:rsidRDefault="00410B97" w:rsidP="00410B97">
      <w:pPr>
        <w:pStyle w:val="Titre2"/>
        <w:rPr>
          <w:rFonts w:ascii="Times New Roman" w:hAnsi="Times New Roman"/>
          <w:sz w:val="22"/>
          <w:szCs w:val="22"/>
        </w:rPr>
      </w:pPr>
      <w:bookmarkStart w:id="11" w:name="_Toc232066215"/>
      <w:r w:rsidRPr="004F55DE">
        <w:rPr>
          <w:rFonts w:ascii="Times New Roman" w:hAnsi="Times New Roman"/>
          <w:sz w:val="22"/>
          <w:szCs w:val="22"/>
        </w:rPr>
        <w:lastRenderedPageBreak/>
        <w:t>4.</w:t>
      </w:r>
      <w:r>
        <w:rPr>
          <w:rFonts w:ascii="Times New Roman" w:hAnsi="Times New Roman"/>
          <w:sz w:val="22"/>
          <w:szCs w:val="22"/>
        </w:rPr>
        <w:t>3</w:t>
      </w:r>
      <w:r w:rsidRPr="004F55DE">
        <w:rPr>
          <w:rFonts w:ascii="Times New Roman" w:hAnsi="Times New Roman"/>
          <w:sz w:val="22"/>
          <w:szCs w:val="22"/>
        </w:rPr>
        <w:t xml:space="preserve"> </w:t>
      </w:r>
      <w:r>
        <w:rPr>
          <w:rFonts w:ascii="Times New Roman" w:hAnsi="Times New Roman"/>
          <w:sz w:val="22"/>
          <w:szCs w:val="22"/>
        </w:rPr>
        <w:t>–</w:t>
      </w:r>
      <w:r w:rsidRPr="004F55DE">
        <w:rPr>
          <w:rFonts w:ascii="Times New Roman" w:hAnsi="Times New Roman"/>
          <w:sz w:val="22"/>
          <w:szCs w:val="22"/>
        </w:rPr>
        <w:t xml:space="preserve"> </w:t>
      </w:r>
      <w:r w:rsidRPr="002C25A2">
        <w:rPr>
          <w:rFonts w:ascii="Times New Roman" w:hAnsi="Times New Roman"/>
          <w:sz w:val="22"/>
          <w:szCs w:val="22"/>
        </w:rPr>
        <w:t>Tranche optionnelle</w:t>
      </w:r>
      <w:bookmarkEnd w:id="11"/>
    </w:p>
    <w:p w14:paraId="5ED05589" w14:textId="565A4966" w:rsidR="00410B97" w:rsidRDefault="00410B97" w:rsidP="00410B97">
      <w:pPr>
        <w:spacing w:after="0"/>
        <w:contextualSpacing/>
        <w:jc w:val="both"/>
        <w:rPr>
          <w:rFonts w:ascii="Times New Roman" w:hAnsi="Times New Roman"/>
        </w:rPr>
      </w:pPr>
      <w:r w:rsidRPr="00410B97">
        <w:rPr>
          <w:rFonts w:ascii="Times New Roman" w:hAnsi="Times New Roman"/>
        </w:rPr>
        <w:t xml:space="preserve">Conformément aux dispositions de l’article R. 2113-4 du Code de la commande publique, le présent marché est décomposé en une tranche ferme et </w:t>
      </w:r>
      <w:r>
        <w:rPr>
          <w:rFonts w:ascii="Times New Roman" w:hAnsi="Times New Roman"/>
        </w:rPr>
        <w:t xml:space="preserve">une </w:t>
      </w:r>
      <w:r w:rsidRPr="00410B97">
        <w:rPr>
          <w:rFonts w:ascii="Times New Roman" w:hAnsi="Times New Roman"/>
        </w:rPr>
        <w:t xml:space="preserve">tranche optionnelle, selon les modalités décrites ci-dessous : </w:t>
      </w:r>
    </w:p>
    <w:p w14:paraId="60BEBFA5" w14:textId="77777777" w:rsidR="00410B97" w:rsidRPr="00410B97" w:rsidRDefault="00410B97" w:rsidP="00ED0B99">
      <w:pPr>
        <w:spacing w:before="60" w:after="60" w:line="240" w:lineRule="auto"/>
        <w:jc w:val="both"/>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1560"/>
        <w:gridCol w:w="2976"/>
        <w:gridCol w:w="3113"/>
      </w:tblGrid>
      <w:tr w:rsidR="00410B97" w:rsidRPr="00410B97" w14:paraId="53E2AB87" w14:textId="77777777" w:rsidTr="004A235B">
        <w:tc>
          <w:tcPr>
            <w:tcW w:w="2263" w:type="dxa"/>
            <w:shd w:val="clear" w:color="auto" w:fill="auto"/>
            <w:vAlign w:val="center"/>
          </w:tcPr>
          <w:p w14:paraId="3E966D45" w14:textId="77777777" w:rsidR="00410B97" w:rsidRPr="00303F7D" w:rsidRDefault="00410B97" w:rsidP="00ED0B99">
            <w:pPr>
              <w:spacing w:before="60" w:after="60" w:line="240" w:lineRule="auto"/>
              <w:jc w:val="both"/>
              <w:rPr>
                <w:rFonts w:ascii="Times New Roman" w:hAnsi="Times New Roman"/>
                <w:b/>
                <w:color w:val="000000" w:themeColor="text1"/>
              </w:rPr>
            </w:pPr>
            <w:r w:rsidRPr="00303F7D">
              <w:rPr>
                <w:rFonts w:ascii="Times New Roman" w:hAnsi="Times New Roman"/>
                <w:b/>
                <w:color w:val="000000" w:themeColor="text1"/>
              </w:rPr>
              <w:t>Tranches</w:t>
            </w:r>
          </w:p>
        </w:tc>
        <w:tc>
          <w:tcPr>
            <w:tcW w:w="1560" w:type="dxa"/>
            <w:shd w:val="clear" w:color="auto" w:fill="auto"/>
            <w:vAlign w:val="center"/>
          </w:tcPr>
          <w:p w14:paraId="2BEACF3A" w14:textId="77777777" w:rsidR="00410B97" w:rsidRPr="00303F7D" w:rsidRDefault="00410B97" w:rsidP="00ED0B99">
            <w:pPr>
              <w:spacing w:before="60" w:after="60" w:line="240" w:lineRule="auto"/>
              <w:jc w:val="both"/>
              <w:rPr>
                <w:rFonts w:ascii="Times New Roman" w:hAnsi="Times New Roman"/>
                <w:b/>
                <w:color w:val="000000" w:themeColor="text1"/>
              </w:rPr>
            </w:pPr>
            <w:r w:rsidRPr="00303F7D">
              <w:rPr>
                <w:rFonts w:ascii="Times New Roman" w:hAnsi="Times New Roman"/>
                <w:b/>
                <w:color w:val="000000" w:themeColor="text1"/>
              </w:rPr>
              <w:t>Durée</w:t>
            </w:r>
          </w:p>
        </w:tc>
        <w:tc>
          <w:tcPr>
            <w:tcW w:w="2976" w:type="dxa"/>
            <w:shd w:val="clear" w:color="auto" w:fill="auto"/>
          </w:tcPr>
          <w:p w14:paraId="6A1CB1C5" w14:textId="2DB0966A" w:rsidR="00410B97" w:rsidRPr="00303F7D" w:rsidRDefault="00410B97" w:rsidP="00ED0B99">
            <w:pPr>
              <w:spacing w:before="60" w:after="60" w:line="240" w:lineRule="auto"/>
              <w:jc w:val="center"/>
              <w:rPr>
                <w:rFonts w:ascii="Times New Roman" w:hAnsi="Times New Roman"/>
                <w:b/>
                <w:color w:val="000000" w:themeColor="text1"/>
              </w:rPr>
            </w:pPr>
            <w:r w:rsidRPr="00303F7D">
              <w:rPr>
                <w:rFonts w:ascii="Times New Roman" w:hAnsi="Times New Roman"/>
                <w:b/>
                <w:color w:val="000000" w:themeColor="text1"/>
              </w:rPr>
              <w:t>Période prévisionnelle (indicatif)</w:t>
            </w:r>
          </w:p>
        </w:tc>
        <w:tc>
          <w:tcPr>
            <w:tcW w:w="3113" w:type="dxa"/>
            <w:shd w:val="clear" w:color="auto" w:fill="auto"/>
            <w:vAlign w:val="center"/>
          </w:tcPr>
          <w:p w14:paraId="69DCBA44" w14:textId="77777777" w:rsidR="00410B97" w:rsidRPr="00303F7D" w:rsidRDefault="00410B97" w:rsidP="00ED0B99">
            <w:pPr>
              <w:spacing w:before="60" w:after="60" w:line="240" w:lineRule="auto"/>
              <w:jc w:val="both"/>
              <w:rPr>
                <w:rFonts w:ascii="Times New Roman" w:hAnsi="Times New Roman"/>
                <w:b/>
                <w:color w:val="000000" w:themeColor="text1"/>
              </w:rPr>
            </w:pPr>
            <w:r w:rsidRPr="00303F7D">
              <w:rPr>
                <w:rFonts w:ascii="Times New Roman" w:hAnsi="Times New Roman"/>
                <w:b/>
                <w:color w:val="000000" w:themeColor="text1"/>
              </w:rPr>
              <w:t>Modalités d’affermissement</w:t>
            </w:r>
          </w:p>
        </w:tc>
      </w:tr>
      <w:tr w:rsidR="00D23FAC" w:rsidRPr="00410B97" w14:paraId="327B3AFA" w14:textId="77777777" w:rsidTr="0058176B">
        <w:tc>
          <w:tcPr>
            <w:tcW w:w="2263" w:type="dxa"/>
            <w:shd w:val="clear" w:color="auto" w:fill="auto"/>
            <w:vAlign w:val="center"/>
          </w:tcPr>
          <w:p w14:paraId="39DB384E" w14:textId="77777777" w:rsidR="00D23FAC" w:rsidRPr="00303F7D" w:rsidRDefault="00D23FAC" w:rsidP="00ED0B99">
            <w:pPr>
              <w:spacing w:before="60" w:after="60" w:line="240" w:lineRule="auto"/>
              <w:rPr>
                <w:rFonts w:ascii="Times New Roman" w:hAnsi="Times New Roman"/>
                <w:b/>
                <w:color w:val="000000" w:themeColor="text1"/>
              </w:rPr>
            </w:pPr>
            <w:r w:rsidRPr="00303F7D">
              <w:rPr>
                <w:rFonts w:ascii="Times New Roman" w:hAnsi="Times New Roman"/>
                <w:b/>
                <w:color w:val="000000" w:themeColor="text1"/>
              </w:rPr>
              <w:t>Tranche ferme</w:t>
            </w:r>
          </w:p>
        </w:tc>
        <w:tc>
          <w:tcPr>
            <w:tcW w:w="1560" w:type="dxa"/>
            <w:shd w:val="clear" w:color="auto" w:fill="auto"/>
            <w:vAlign w:val="center"/>
          </w:tcPr>
          <w:p w14:paraId="2A0BCF25" w14:textId="3CFA68D0" w:rsidR="00D23FAC" w:rsidRPr="00303F7D" w:rsidRDefault="00D23FAC" w:rsidP="00ED0B99">
            <w:pPr>
              <w:spacing w:before="60" w:after="60" w:line="240" w:lineRule="auto"/>
              <w:jc w:val="center"/>
              <w:rPr>
                <w:rFonts w:ascii="Times New Roman" w:hAnsi="Times New Roman"/>
                <w:color w:val="000000" w:themeColor="text1"/>
              </w:rPr>
            </w:pPr>
            <w:r w:rsidRPr="00303F7D">
              <w:rPr>
                <w:rFonts w:ascii="Times New Roman" w:hAnsi="Times New Roman"/>
                <w:color w:val="000000" w:themeColor="text1"/>
              </w:rPr>
              <w:t>24</w:t>
            </w:r>
            <w:r>
              <w:rPr>
                <w:rFonts w:ascii="Times New Roman" w:hAnsi="Times New Roman"/>
                <w:color w:val="000000" w:themeColor="text1"/>
              </w:rPr>
              <w:t>,</w:t>
            </w:r>
            <w:r w:rsidRPr="00303F7D">
              <w:rPr>
                <w:rFonts w:ascii="Times New Roman" w:hAnsi="Times New Roman"/>
                <w:color w:val="000000" w:themeColor="text1"/>
              </w:rPr>
              <w:t>5 mois</w:t>
            </w:r>
          </w:p>
        </w:tc>
        <w:tc>
          <w:tcPr>
            <w:tcW w:w="2976" w:type="dxa"/>
            <w:shd w:val="clear" w:color="auto" w:fill="auto"/>
            <w:vAlign w:val="center"/>
          </w:tcPr>
          <w:p w14:paraId="22168ADF" w14:textId="365D4B40" w:rsidR="00D23FAC" w:rsidRPr="00303F7D" w:rsidRDefault="00D23FAC" w:rsidP="00ED0B99">
            <w:pPr>
              <w:spacing w:before="60" w:after="60" w:line="240" w:lineRule="auto"/>
              <w:jc w:val="center"/>
              <w:rPr>
                <w:rFonts w:ascii="Times New Roman" w:hAnsi="Times New Roman"/>
                <w:color w:val="000000" w:themeColor="text1"/>
              </w:rPr>
            </w:pPr>
            <w:r>
              <w:rPr>
                <w:rFonts w:ascii="Times New Roman" w:hAnsi="Times New Roman"/>
                <w:color w:val="000000" w:themeColor="text1"/>
              </w:rPr>
              <w:t>Décembre 2026-Janvier 2028</w:t>
            </w:r>
          </w:p>
        </w:tc>
        <w:tc>
          <w:tcPr>
            <w:tcW w:w="3113" w:type="dxa"/>
            <w:shd w:val="clear" w:color="auto" w:fill="auto"/>
            <w:vAlign w:val="center"/>
          </w:tcPr>
          <w:p w14:paraId="55DA4AFA" w14:textId="41AC1F5B" w:rsidR="00D23FAC" w:rsidRPr="00D23FAC" w:rsidRDefault="004A235B" w:rsidP="00ED0B99">
            <w:pPr>
              <w:spacing w:before="60" w:after="60" w:line="240" w:lineRule="auto"/>
              <w:jc w:val="center"/>
              <w:rPr>
                <w:rFonts w:ascii="Times New Roman" w:hAnsi="Times New Roman"/>
                <w:color w:val="000000" w:themeColor="text1"/>
              </w:rPr>
            </w:pPr>
            <w:r w:rsidRPr="00437E78">
              <w:rPr>
                <w:rFonts w:ascii="Times New Roman" w:hAnsi="Times New Roman"/>
              </w:rPr>
              <w:t>Notification du marché</w:t>
            </w:r>
          </w:p>
        </w:tc>
      </w:tr>
      <w:tr w:rsidR="00D23FAC" w:rsidRPr="00410B97" w14:paraId="4ED2FA13" w14:textId="77777777" w:rsidTr="0058176B">
        <w:trPr>
          <w:trHeight w:val="110"/>
        </w:trPr>
        <w:tc>
          <w:tcPr>
            <w:tcW w:w="2263" w:type="dxa"/>
            <w:shd w:val="clear" w:color="auto" w:fill="auto"/>
            <w:vAlign w:val="center"/>
          </w:tcPr>
          <w:p w14:paraId="3C9260B6" w14:textId="0E281950" w:rsidR="00D23FAC" w:rsidRPr="00303F7D" w:rsidRDefault="00D23FAC" w:rsidP="00ED0B99">
            <w:pPr>
              <w:spacing w:before="60" w:after="60" w:line="240" w:lineRule="auto"/>
              <w:rPr>
                <w:rFonts w:ascii="Times New Roman" w:hAnsi="Times New Roman"/>
                <w:b/>
                <w:color w:val="000000" w:themeColor="text1"/>
              </w:rPr>
            </w:pPr>
            <w:r w:rsidRPr="00303F7D">
              <w:rPr>
                <w:rFonts w:ascii="Times New Roman" w:hAnsi="Times New Roman"/>
                <w:b/>
                <w:color w:val="000000" w:themeColor="text1"/>
              </w:rPr>
              <w:t>Tranche optionnelle</w:t>
            </w:r>
          </w:p>
        </w:tc>
        <w:tc>
          <w:tcPr>
            <w:tcW w:w="1560" w:type="dxa"/>
            <w:shd w:val="clear" w:color="auto" w:fill="auto"/>
            <w:vAlign w:val="center"/>
          </w:tcPr>
          <w:p w14:paraId="5695026E" w14:textId="4EB33C23" w:rsidR="00D23FAC" w:rsidRPr="00303F7D" w:rsidRDefault="00D23FAC" w:rsidP="00ED0B99">
            <w:pPr>
              <w:spacing w:before="60" w:after="60" w:line="240" w:lineRule="auto"/>
              <w:jc w:val="center"/>
              <w:rPr>
                <w:rFonts w:ascii="Times New Roman" w:hAnsi="Times New Roman"/>
                <w:color w:val="000000" w:themeColor="text1"/>
              </w:rPr>
            </w:pPr>
            <w:r w:rsidRPr="00303F7D">
              <w:rPr>
                <w:rFonts w:ascii="Times New Roman" w:hAnsi="Times New Roman"/>
                <w:color w:val="000000" w:themeColor="text1"/>
              </w:rPr>
              <w:t>1</w:t>
            </w:r>
            <w:r>
              <w:rPr>
                <w:rFonts w:ascii="Times New Roman" w:hAnsi="Times New Roman"/>
                <w:color w:val="000000" w:themeColor="text1"/>
              </w:rPr>
              <w:t>,</w:t>
            </w:r>
            <w:r w:rsidRPr="00303F7D">
              <w:rPr>
                <w:rFonts w:ascii="Times New Roman" w:hAnsi="Times New Roman"/>
                <w:color w:val="000000" w:themeColor="text1"/>
              </w:rPr>
              <w:t>5 mois</w:t>
            </w:r>
          </w:p>
        </w:tc>
        <w:tc>
          <w:tcPr>
            <w:tcW w:w="2976" w:type="dxa"/>
            <w:shd w:val="clear" w:color="auto" w:fill="auto"/>
            <w:vAlign w:val="center"/>
          </w:tcPr>
          <w:p w14:paraId="2D8B0769" w14:textId="18B0F5BF" w:rsidR="00D23FAC" w:rsidRPr="00303F7D" w:rsidRDefault="00D23FAC" w:rsidP="00ED0B99">
            <w:pPr>
              <w:spacing w:before="60" w:after="60" w:line="240" w:lineRule="auto"/>
              <w:jc w:val="center"/>
              <w:rPr>
                <w:rFonts w:ascii="Times New Roman" w:hAnsi="Times New Roman"/>
                <w:color w:val="000000" w:themeColor="text1"/>
              </w:rPr>
            </w:pPr>
            <w:r>
              <w:rPr>
                <w:rFonts w:ascii="Times New Roman" w:hAnsi="Times New Roman"/>
                <w:color w:val="000000" w:themeColor="text1"/>
              </w:rPr>
              <w:t>Janvier 2028- Mars-2028</w:t>
            </w:r>
          </w:p>
        </w:tc>
        <w:tc>
          <w:tcPr>
            <w:tcW w:w="3113" w:type="dxa"/>
            <w:shd w:val="clear" w:color="auto" w:fill="auto"/>
            <w:vAlign w:val="center"/>
          </w:tcPr>
          <w:p w14:paraId="49A80BA1" w14:textId="35050651" w:rsidR="00D23FAC" w:rsidRPr="00D23FAC" w:rsidRDefault="004A235B" w:rsidP="00ED0B99">
            <w:pPr>
              <w:spacing w:before="60" w:after="60" w:line="240" w:lineRule="auto"/>
              <w:jc w:val="center"/>
              <w:rPr>
                <w:rFonts w:ascii="Times New Roman" w:hAnsi="Times New Roman"/>
                <w:color w:val="000000" w:themeColor="text1"/>
              </w:rPr>
            </w:pPr>
            <w:r>
              <w:rPr>
                <w:rFonts w:ascii="Times New Roman" w:hAnsi="Times New Roman"/>
              </w:rPr>
              <w:t>D</w:t>
            </w:r>
            <w:r w:rsidR="00D23FAC" w:rsidRPr="00D23FAC">
              <w:rPr>
                <w:rFonts w:ascii="Times New Roman" w:hAnsi="Times New Roman"/>
              </w:rPr>
              <w:t>écision</w:t>
            </w:r>
            <w:r w:rsidR="00D23FAC">
              <w:rPr>
                <w:rFonts w:ascii="Times New Roman" w:hAnsi="Times New Roman"/>
              </w:rPr>
              <w:t xml:space="preserve"> </w:t>
            </w:r>
            <w:r w:rsidR="00D23FAC" w:rsidRPr="00D23FAC">
              <w:rPr>
                <w:rFonts w:ascii="Times New Roman" w:hAnsi="Times New Roman"/>
              </w:rPr>
              <w:t xml:space="preserve">d’affermissement </w:t>
            </w:r>
            <w:r>
              <w:rPr>
                <w:rFonts w:ascii="Times New Roman" w:hAnsi="Times New Roman"/>
              </w:rPr>
              <w:t xml:space="preserve">formelle </w:t>
            </w:r>
            <w:r w:rsidR="00D23FAC" w:rsidRPr="00D23FAC">
              <w:rPr>
                <w:rFonts w:ascii="Times New Roman" w:hAnsi="Times New Roman"/>
              </w:rPr>
              <w:t>du maître d’ouvrage</w:t>
            </w:r>
          </w:p>
        </w:tc>
      </w:tr>
    </w:tbl>
    <w:p w14:paraId="2E635177" w14:textId="77777777" w:rsidR="00536DB8" w:rsidRPr="004F55DE" w:rsidRDefault="00536DB8" w:rsidP="00536DB8">
      <w:pPr>
        <w:pStyle w:val="Titre2"/>
        <w:rPr>
          <w:rFonts w:ascii="Times New Roman" w:hAnsi="Times New Roman"/>
          <w:sz w:val="22"/>
          <w:szCs w:val="22"/>
        </w:rPr>
      </w:pPr>
      <w:bookmarkStart w:id="12" w:name="_Toc232066216"/>
      <w:r w:rsidRPr="004F55DE">
        <w:rPr>
          <w:rFonts w:ascii="Times New Roman" w:hAnsi="Times New Roman"/>
          <w:sz w:val="22"/>
          <w:szCs w:val="22"/>
        </w:rPr>
        <w:t>4.4</w:t>
      </w:r>
      <w:r w:rsidR="00A53025" w:rsidRPr="004F55DE">
        <w:rPr>
          <w:rFonts w:ascii="Times New Roman" w:hAnsi="Times New Roman"/>
          <w:sz w:val="22"/>
          <w:szCs w:val="22"/>
        </w:rPr>
        <w:t xml:space="preserve"> </w:t>
      </w:r>
      <w:r w:rsidRPr="004F55DE">
        <w:rPr>
          <w:rFonts w:ascii="Times New Roman" w:hAnsi="Times New Roman"/>
          <w:sz w:val="22"/>
          <w:szCs w:val="22"/>
        </w:rPr>
        <w:t xml:space="preserve">- </w:t>
      </w:r>
      <w:r w:rsidR="00203DF5" w:rsidRPr="004F55DE">
        <w:rPr>
          <w:rFonts w:ascii="Times New Roman" w:hAnsi="Times New Roman"/>
          <w:sz w:val="22"/>
          <w:szCs w:val="22"/>
        </w:rPr>
        <w:t>Allotissement et estimation</w:t>
      </w:r>
      <w:r w:rsidR="0070193E" w:rsidRPr="004F55DE">
        <w:rPr>
          <w:rFonts w:ascii="Times New Roman" w:hAnsi="Times New Roman"/>
          <w:sz w:val="22"/>
          <w:szCs w:val="22"/>
        </w:rPr>
        <w:t xml:space="preserve"> de l’administration</w:t>
      </w:r>
      <w:bookmarkEnd w:id="12"/>
      <w:r w:rsidR="0070193E" w:rsidRPr="004F55DE">
        <w:rPr>
          <w:rFonts w:ascii="Times New Roman" w:hAnsi="Times New Roman"/>
          <w:sz w:val="22"/>
          <w:szCs w:val="22"/>
        </w:rPr>
        <w:t xml:space="preserve"> </w:t>
      </w:r>
    </w:p>
    <w:p w14:paraId="2E98CD03" w14:textId="46FC81B1" w:rsidR="00536DB8" w:rsidRPr="004F55DE" w:rsidRDefault="00D269CB" w:rsidP="00ED0B99">
      <w:pPr>
        <w:spacing w:before="120" w:after="0"/>
        <w:jc w:val="both"/>
        <w:rPr>
          <w:rFonts w:ascii="Times New Roman" w:hAnsi="Times New Roman"/>
          <w:color w:val="0000CC"/>
        </w:rPr>
      </w:pPr>
      <w:r w:rsidRPr="004F55DE">
        <w:rPr>
          <w:rFonts w:ascii="Times New Roman" w:hAnsi="Times New Roman"/>
        </w:rPr>
        <w:t>Conformément à l’article L</w:t>
      </w:r>
      <w:r w:rsidR="004E3B2E" w:rsidRPr="004F55DE">
        <w:rPr>
          <w:rFonts w:ascii="Times New Roman" w:hAnsi="Times New Roman"/>
        </w:rPr>
        <w:t>.</w:t>
      </w:r>
      <w:r w:rsidRPr="004F55DE">
        <w:rPr>
          <w:rFonts w:ascii="Times New Roman" w:hAnsi="Times New Roman"/>
        </w:rPr>
        <w:t xml:space="preserve"> 2113-11 du Code de la commande publique, l</w:t>
      </w:r>
      <w:r w:rsidR="00536DB8" w:rsidRPr="004F55DE">
        <w:rPr>
          <w:rFonts w:ascii="Times New Roman" w:hAnsi="Times New Roman"/>
        </w:rPr>
        <w:t>e présent marché n’est pas alloti au motif que</w:t>
      </w:r>
      <w:r w:rsidR="0058176B">
        <w:rPr>
          <w:rFonts w:ascii="Times New Roman" w:hAnsi="Times New Roman"/>
        </w:rPr>
        <w:t> :</w:t>
      </w:r>
      <w:r w:rsidR="0070193E" w:rsidRPr="004F55DE">
        <w:rPr>
          <w:rFonts w:ascii="Times New Roman" w:hAnsi="Times New Roman"/>
          <w:color w:val="0000CC"/>
        </w:rPr>
        <w:t xml:space="preserve"> </w:t>
      </w:r>
    </w:p>
    <w:p w14:paraId="36FDBB84" w14:textId="51B3AAB0" w:rsidR="00E3076E" w:rsidRPr="001D4E0B" w:rsidRDefault="00E3076E" w:rsidP="00202C67">
      <w:pPr>
        <w:numPr>
          <w:ilvl w:val="0"/>
          <w:numId w:val="17"/>
        </w:numPr>
        <w:spacing w:after="0" w:line="240" w:lineRule="auto"/>
        <w:ind w:left="714" w:hanging="357"/>
        <w:jc w:val="both"/>
        <w:rPr>
          <w:rFonts w:ascii="Times New Roman" w:hAnsi="Times New Roman"/>
        </w:rPr>
      </w:pPr>
      <w:r w:rsidRPr="001D4E0B">
        <w:rPr>
          <w:rFonts w:ascii="Times New Roman" w:hAnsi="Times New Roman"/>
        </w:rPr>
        <w:t xml:space="preserve">Il n’est pas possible d’identifier des </w:t>
      </w:r>
      <w:r w:rsidR="0058176B">
        <w:rPr>
          <w:rFonts w:ascii="Times New Roman" w:hAnsi="Times New Roman"/>
        </w:rPr>
        <w:t xml:space="preserve">lots </w:t>
      </w:r>
      <w:r w:rsidRPr="001D4E0B">
        <w:rPr>
          <w:rFonts w:ascii="Times New Roman" w:hAnsi="Times New Roman"/>
        </w:rPr>
        <w:t xml:space="preserve">distincts </w:t>
      </w:r>
      <w:r w:rsidR="001D4E0B" w:rsidRPr="001D4E0B">
        <w:rPr>
          <w:rFonts w:ascii="Times New Roman" w:hAnsi="Times New Roman"/>
        </w:rPr>
        <w:t xml:space="preserve">car il est nécessaire d’assurer la continuité </w:t>
      </w:r>
      <w:r w:rsidR="0058176B">
        <w:rPr>
          <w:rFonts w:ascii="Times New Roman" w:hAnsi="Times New Roman"/>
        </w:rPr>
        <w:t xml:space="preserve">de la réflexion </w:t>
      </w:r>
      <w:r w:rsidR="001D4E0B" w:rsidRPr="001D4E0B">
        <w:rPr>
          <w:rFonts w:ascii="Times New Roman" w:hAnsi="Times New Roman"/>
        </w:rPr>
        <w:t>entre les différentes phases de la mission. En effet</w:t>
      </w:r>
      <w:r w:rsidRPr="001D4E0B">
        <w:rPr>
          <w:rFonts w:ascii="Times New Roman" w:hAnsi="Times New Roman"/>
        </w:rPr>
        <w:t xml:space="preserve"> </w:t>
      </w:r>
      <w:r w:rsidR="001D4E0B" w:rsidRPr="001D4E0B">
        <w:rPr>
          <w:rFonts w:ascii="Times New Roman" w:hAnsi="Times New Roman"/>
        </w:rPr>
        <w:t xml:space="preserve">les différentes prestations à réaliser sont liées et interdépendantes. </w:t>
      </w:r>
    </w:p>
    <w:p w14:paraId="34060EF5" w14:textId="77777777" w:rsidR="009B4E23" w:rsidRPr="004F55DE" w:rsidRDefault="009B4E23" w:rsidP="009B4E23">
      <w:pPr>
        <w:spacing w:after="0"/>
        <w:jc w:val="both"/>
        <w:rPr>
          <w:rFonts w:ascii="Times New Roman" w:hAnsi="Times New Roman"/>
          <w:color w:val="0000CC"/>
        </w:rPr>
      </w:pPr>
    </w:p>
    <w:p w14:paraId="0052F79F" w14:textId="47A01698" w:rsidR="008057CF" w:rsidRDefault="008057CF" w:rsidP="001C2157">
      <w:pPr>
        <w:spacing w:after="0"/>
        <w:jc w:val="both"/>
        <w:rPr>
          <w:rFonts w:ascii="Times New Roman" w:hAnsi="Times New Roman"/>
        </w:rPr>
      </w:pPr>
      <w:bookmarkStart w:id="13" w:name="_Hlk170113514"/>
      <w:r w:rsidRPr="004F55DE">
        <w:rPr>
          <w:rFonts w:ascii="Times New Roman" w:hAnsi="Times New Roman"/>
        </w:rPr>
        <w:t xml:space="preserve">Pour ce marché, l’estimation de l’administration est la suivante : </w:t>
      </w:r>
    </w:p>
    <w:p w14:paraId="638FB0BD" w14:textId="1A7C359A" w:rsidR="001C2157" w:rsidRDefault="001C2157" w:rsidP="001C2157">
      <w:pPr>
        <w:spacing w:after="0"/>
        <w:jc w:val="both"/>
        <w:rPr>
          <w:rFonts w:ascii="Times New Roman" w:hAnsi="Times New Roman"/>
        </w:rPr>
      </w:pPr>
    </w:p>
    <w:tbl>
      <w:tblPr>
        <w:tblStyle w:val="Grilledutableau"/>
        <w:tblW w:w="10061" w:type="dxa"/>
        <w:tblLayout w:type="fixed"/>
        <w:tblLook w:val="04A0" w:firstRow="1" w:lastRow="0" w:firstColumn="1" w:lastColumn="0" w:noHBand="0" w:noVBand="1"/>
      </w:tblPr>
      <w:tblGrid>
        <w:gridCol w:w="4390"/>
        <w:gridCol w:w="1985"/>
        <w:gridCol w:w="1701"/>
        <w:gridCol w:w="1985"/>
      </w:tblGrid>
      <w:tr w:rsidR="00833CFB" w14:paraId="504BBD09" w14:textId="77777777" w:rsidTr="004B0A2A">
        <w:tc>
          <w:tcPr>
            <w:tcW w:w="4390" w:type="dxa"/>
            <w:vMerge w:val="restart"/>
            <w:vAlign w:val="center"/>
          </w:tcPr>
          <w:p w14:paraId="154E81A5" w14:textId="3289AADB" w:rsidR="00833CFB" w:rsidRPr="00022853" w:rsidRDefault="00833CFB" w:rsidP="001C2157">
            <w:pPr>
              <w:spacing w:after="0"/>
              <w:jc w:val="both"/>
              <w:rPr>
                <w:rFonts w:ascii="Times New Roman" w:hAnsi="Times New Roman"/>
              </w:rPr>
            </w:pPr>
            <w:r w:rsidRPr="00022853">
              <w:rPr>
                <w:rFonts w:ascii="Times New Roman" w:hAnsi="Times New Roman"/>
              </w:rPr>
              <w:t>Désignation</w:t>
            </w:r>
          </w:p>
        </w:tc>
        <w:tc>
          <w:tcPr>
            <w:tcW w:w="5671" w:type="dxa"/>
            <w:gridSpan w:val="3"/>
          </w:tcPr>
          <w:p w14:paraId="4CC22D2C" w14:textId="255E97E2" w:rsidR="00833CFB" w:rsidRPr="00022853" w:rsidRDefault="00833CFB" w:rsidP="001C2157">
            <w:pPr>
              <w:spacing w:after="0"/>
              <w:jc w:val="center"/>
              <w:rPr>
                <w:rFonts w:ascii="Times New Roman" w:hAnsi="Times New Roman"/>
              </w:rPr>
            </w:pPr>
            <w:r w:rsidRPr="00022853">
              <w:rPr>
                <w:rFonts w:ascii="Times New Roman" w:hAnsi="Times New Roman"/>
              </w:rPr>
              <w:t>Estimation (base avril 2026)</w:t>
            </w:r>
          </w:p>
        </w:tc>
      </w:tr>
      <w:tr w:rsidR="00833CFB" w14:paraId="15581F97" w14:textId="77777777" w:rsidTr="001C2157">
        <w:tc>
          <w:tcPr>
            <w:tcW w:w="4390" w:type="dxa"/>
            <w:vMerge/>
          </w:tcPr>
          <w:p w14:paraId="3D5D8E8E" w14:textId="77777777" w:rsidR="00833CFB" w:rsidRPr="00022853" w:rsidRDefault="00833CFB" w:rsidP="001C2157">
            <w:pPr>
              <w:spacing w:after="0"/>
              <w:jc w:val="both"/>
              <w:rPr>
                <w:rFonts w:ascii="Times New Roman" w:hAnsi="Times New Roman"/>
              </w:rPr>
            </w:pPr>
          </w:p>
        </w:tc>
        <w:tc>
          <w:tcPr>
            <w:tcW w:w="1985" w:type="dxa"/>
          </w:tcPr>
          <w:p w14:paraId="4932AE22" w14:textId="4424FA3E" w:rsidR="00833CFB" w:rsidRPr="00022853" w:rsidRDefault="00833CFB" w:rsidP="001C2157">
            <w:pPr>
              <w:spacing w:after="0"/>
              <w:jc w:val="center"/>
              <w:rPr>
                <w:rFonts w:ascii="Times New Roman" w:hAnsi="Times New Roman"/>
              </w:rPr>
            </w:pPr>
            <w:r w:rsidRPr="00022853">
              <w:rPr>
                <w:rFonts w:ascii="Times New Roman" w:hAnsi="Times New Roman"/>
              </w:rPr>
              <w:t>Montant HTVA</w:t>
            </w:r>
          </w:p>
        </w:tc>
        <w:tc>
          <w:tcPr>
            <w:tcW w:w="1701" w:type="dxa"/>
          </w:tcPr>
          <w:p w14:paraId="384F324F" w14:textId="24422F28" w:rsidR="00833CFB" w:rsidRPr="00022853" w:rsidRDefault="00833CFB" w:rsidP="001C2157">
            <w:pPr>
              <w:spacing w:after="0"/>
              <w:jc w:val="center"/>
              <w:rPr>
                <w:rFonts w:ascii="Times New Roman" w:hAnsi="Times New Roman"/>
              </w:rPr>
            </w:pPr>
            <w:r w:rsidRPr="00022853">
              <w:rPr>
                <w:rFonts w:ascii="Times New Roman" w:hAnsi="Times New Roman"/>
              </w:rPr>
              <w:t>TVA (8,5%)</w:t>
            </w:r>
          </w:p>
        </w:tc>
        <w:tc>
          <w:tcPr>
            <w:tcW w:w="1985" w:type="dxa"/>
          </w:tcPr>
          <w:p w14:paraId="5149C003" w14:textId="55AD8578" w:rsidR="00833CFB" w:rsidRPr="00022853" w:rsidRDefault="00833CFB" w:rsidP="001C2157">
            <w:pPr>
              <w:spacing w:after="0"/>
              <w:jc w:val="center"/>
              <w:rPr>
                <w:rFonts w:ascii="Times New Roman" w:hAnsi="Times New Roman"/>
              </w:rPr>
            </w:pPr>
            <w:r w:rsidRPr="00022853">
              <w:rPr>
                <w:rFonts w:ascii="Times New Roman" w:hAnsi="Times New Roman"/>
              </w:rPr>
              <w:t>Montant TTC</w:t>
            </w:r>
          </w:p>
        </w:tc>
      </w:tr>
      <w:tr w:rsidR="001C2157" w14:paraId="4163978F" w14:textId="77777777" w:rsidTr="00022853">
        <w:tc>
          <w:tcPr>
            <w:tcW w:w="4390" w:type="dxa"/>
          </w:tcPr>
          <w:p w14:paraId="049FEA20" w14:textId="20CE44B3" w:rsidR="001C2157" w:rsidRPr="00022853" w:rsidRDefault="001C2157" w:rsidP="001C2157">
            <w:pPr>
              <w:spacing w:after="0"/>
              <w:jc w:val="both"/>
              <w:rPr>
                <w:rFonts w:ascii="Times New Roman" w:hAnsi="Times New Roman"/>
              </w:rPr>
            </w:pPr>
            <w:r w:rsidRPr="00022853">
              <w:rPr>
                <w:rFonts w:ascii="Times New Roman" w:hAnsi="Times New Roman"/>
              </w:rPr>
              <w:t>T</w:t>
            </w:r>
            <w:r w:rsidR="00A92BCF">
              <w:rPr>
                <w:rFonts w:ascii="Times New Roman" w:hAnsi="Times New Roman"/>
              </w:rPr>
              <w:t>ranche ferme</w:t>
            </w:r>
          </w:p>
        </w:tc>
        <w:tc>
          <w:tcPr>
            <w:tcW w:w="1985" w:type="dxa"/>
            <w:vAlign w:val="center"/>
          </w:tcPr>
          <w:p w14:paraId="05E577AA" w14:textId="4D6A6B41" w:rsidR="001C2157" w:rsidRPr="00022853" w:rsidRDefault="00022853" w:rsidP="00AE7CD9">
            <w:pPr>
              <w:spacing w:after="0"/>
              <w:ind w:right="113"/>
              <w:jc w:val="right"/>
              <w:rPr>
                <w:rFonts w:ascii="Times New Roman" w:hAnsi="Times New Roman"/>
              </w:rPr>
            </w:pPr>
            <w:r w:rsidRPr="00022853">
              <w:rPr>
                <w:rFonts w:ascii="Times New Roman" w:hAnsi="Times New Roman"/>
              </w:rPr>
              <w:t>165 000,00€</w:t>
            </w:r>
          </w:p>
        </w:tc>
        <w:tc>
          <w:tcPr>
            <w:tcW w:w="1701" w:type="dxa"/>
            <w:vAlign w:val="center"/>
          </w:tcPr>
          <w:p w14:paraId="4F2C6469" w14:textId="3550FDBF" w:rsidR="001C2157" w:rsidRPr="00022853" w:rsidRDefault="00022853" w:rsidP="00AE7CD9">
            <w:pPr>
              <w:spacing w:after="0"/>
              <w:ind w:right="113"/>
              <w:jc w:val="right"/>
              <w:rPr>
                <w:rFonts w:ascii="Times New Roman" w:hAnsi="Times New Roman"/>
              </w:rPr>
            </w:pPr>
            <w:r w:rsidRPr="00022853">
              <w:rPr>
                <w:rFonts w:ascii="Times New Roman" w:hAnsi="Times New Roman"/>
              </w:rPr>
              <w:t>14 025,00€</w:t>
            </w:r>
          </w:p>
        </w:tc>
        <w:tc>
          <w:tcPr>
            <w:tcW w:w="1985" w:type="dxa"/>
            <w:vAlign w:val="center"/>
          </w:tcPr>
          <w:p w14:paraId="7514FE10" w14:textId="0A235276" w:rsidR="001C2157" w:rsidRPr="00022853" w:rsidRDefault="00022853" w:rsidP="00AE7CD9">
            <w:pPr>
              <w:spacing w:after="0"/>
              <w:ind w:right="113"/>
              <w:jc w:val="right"/>
              <w:rPr>
                <w:rFonts w:ascii="Times New Roman" w:hAnsi="Times New Roman"/>
              </w:rPr>
            </w:pPr>
            <w:r w:rsidRPr="00022853">
              <w:rPr>
                <w:rFonts w:ascii="Times New Roman" w:hAnsi="Times New Roman"/>
              </w:rPr>
              <w:t>179 025,00 €</w:t>
            </w:r>
          </w:p>
        </w:tc>
      </w:tr>
      <w:tr w:rsidR="001C2157" w14:paraId="5FE179FC" w14:textId="77777777" w:rsidTr="00022853">
        <w:tc>
          <w:tcPr>
            <w:tcW w:w="4390" w:type="dxa"/>
          </w:tcPr>
          <w:p w14:paraId="24BA2A95" w14:textId="2B859C32" w:rsidR="001C2157" w:rsidRPr="00022853" w:rsidRDefault="00A92BCF" w:rsidP="001C2157">
            <w:pPr>
              <w:spacing w:after="0"/>
              <w:jc w:val="both"/>
              <w:rPr>
                <w:rFonts w:ascii="Times New Roman" w:hAnsi="Times New Roman"/>
              </w:rPr>
            </w:pPr>
            <w:r w:rsidRPr="00A92BCF">
              <w:rPr>
                <w:rFonts w:ascii="Times New Roman" w:hAnsi="Times New Roman"/>
              </w:rPr>
              <w:t>Tranche optionnelle</w:t>
            </w:r>
          </w:p>
        </w:tc>
        <w:tc>
          <w:tcPr>
            <w:tcW w:w="1985" w:type="dxa"/>
            <w:vAlign w:val="center"/>
          </w:tcPr>
          <w:p w14:paraId="1500639C" w14:textId="06A189CA" w:rsidR="001C2157" w:rsidRPr="00022853" w:rsidRDefault="00022853" w:rsidP="00AE7CD9">
            <w:pPr>
              <w:spacing w:after="0"/>
              <w:ind w:right="113"/>
              <w:jc w:val="right"/>
              <w:rPr>
                <w:rFonts w:ascii="Times New Roman" w:hAnsi="Times New Roman"/>
              </w:rPr>
            </w:pPr>
            <w:r w:rsidRPr="00022853">
              <w:rPr>
                <w:rFonts w:ascii="Times New Roman" w:hAnsi="Times New Roman"/>
              </w:rPr>
              <w:t>15 000,00 €</w:t>
            </w:r>
          </w:p>
        </w:tc>
        <w:tc>
          <w:tcPr>
            <w:tcW w:w="1701" w:type="dxa"/>
            <w:vAlign w:val="center"/>
          </w:tcPr>
          <w:p w14:paraId="4AFA041B" w14:textId="7E2FB071" w:rsidR="001C2157" w:rsidRPr="00022853" w:rsidRDefault="00022853" w:rsidP="00AE7CD9">
            <w:pPr>
              <w:spacing w:after="0"/>
              <w:ind w:right="113"/>
              <w:jc w:val="right"/>
              <w:rPr>
                <w:rFonts w:ascii="Times New Roman" w:hAnsi="Times New Roman"/>
              </w:rPr>
            </w:pPr>
            <w:r w:rsidRPr="00022853">
              <w:rPr>
                <w:rFonts w:ascii="Times New Roman" w:hAnsi="Times New Roman"/>
              </w:rPr>
              <w:t>1 275,00 €</w:t>
            </w:r>
          </w:p>
        </w:tc>
        <w:tc>
          <w:tcPr>
            <w:tcW w:w="1985" w:type="dxa"/>
            <w:vAlign w:val="center"/>
          </w:tcPr>
          <w:p w14:paraId="747C4EA1" w14:textId="0690E9BF" w:rsidR="001C2157" w:rsidRPr="00022853" w:rsidRDefault="00022853" w:rsidP="00AE7CD9">
            <w:pPr>
              <w:spacing w:after="0"/>
              <w:ind w:right="113"/>
              <w:jc w:val="right"/>
              <w:rPr>
                <w:rFonts w:ascii="Times New Roman" w:hAnsi="Times New Roman"/>
              </w:rPr>
            </w:pPr>
            <w:r w:rsidRPr="00022853">
              <w:rPr>
                <w:rFonts w:ascii="Times New Roman" w:hAnsi="Times New Roman"/>
              </w:rPr>
              <w:t>16 725,00 €</w:t>
            </w:r>
          </w:p>
        </w:tc>
      </w:tr>
      <w:tr w:rsidR="001C2157" w14:paraId="49C32A1F" w14:textId="77777777" w:rsidTr="00022853">
        <w:tc>
          <w:tcPr>
            <w:tcW w:w="4390" w:type="dxa"/>
          </w:tcPr>
          <w:p w14:paraId="6811B05B" w14:textId="630CFF3E" w:rsidR="001C2157" w:rsidRPr="00022853" w:rsidRDefault="001C2157" w:rsidP="001C2157">
            <w:pPr>
              <w:spacing w:after="0"/>
              <w:jc w:val="both"/>
              <w:rPr>
                <w:rFonts w:ascii="Times New Roman" w:hAnsi="Times New Roman"/>
              </w:rPr>
            </w:pPr>
            <w:r w:rsidRPr="00022853">
              <w:rPr>
                <w:rFonts w:ascii="Times New Roman" w:hAnsi="Times New Roman"/>
              </w:rPr>
              <w:t>Total</w:t>
            </w:r>
          </w:p>
        </w:tc>
        <w:tc>
          <w:tcPr>
            <w:tcW w:w="1985" w:type="dxa"/>
            <w:vAlign w:val="center"/>
          </w:tcPr>
          <w:p w14:paraId="09A77DE9" w14:textId="19C7F38A" w:rsidR="001C2157" w:rsidRPr="00022853" w:rsidRDefault="001C2157" w:rsidP="00AE7CD9">
            <w:pPr>
              <w:spacing w:after="0"/>
              <w:ind w:right="113"/>
              <w:jc w:val="right"/>
              <w:rPr>
                <w:rFonts w:ascii="Times New Roman" w:hAnsi="Times New Roman"/>
              </w:rPr>
            </w:pPr>
            <w:r w:rsidRPr="00022853">
              <w:rPr>
                <w:rFonts w:ascii="Times New Roman" w:hAnsi="Times New Roman"/>
              </w:rPr>
              <w:t>180 000,00 €</w:t>
            </w:r>
          </w:p>
        </w:tc>
        <w:tc>
          <w:tcPr>
            <w:tcW w:w="1701" w:type="dxa"/>
            <w:vAlign w:val="center"/>
          </w:tcPr>
          <w:p w14:paraId="799607DE" w14:textId="1E6ABA8F" w:rsidR="001C2157" w:rsidRPr="00022853" w:rsidRDefault="001C2157" w:rsidP="00AE7CD9">
            <w:pPr>
              <w:spacing w:after="0"/>
              <w:ind w:right="113"/>
              <w:jc w:val="right"/>
              <w:rPr>
                <w:rFonts w:ascii="Times New Roman" w:hAnsi="Times New Roman"/>
              </w:rPr>
            </w:pPr>
            <w:r w:rsidRPr="00022853">
              <w:rPr>
                <w:rFonts w:ascii="Times New Roman" w:hAnsi="Times New Roman"/>
              </w:rPr>
              <w:t>15 300,00 €</w:t>
            </w:r>
          </w:p>
        </w:tc>
        <w:tc>
          <w:tcPr>
            <w:tcW w:w="1985" w:type="dxa"/>
            <w:vAlign w:val="center"/>
          </w:tcPr>
          <w:p w14:paraId="0BB8C0A5" w14:textId="7F83C81A" w:rsidR="001C2157" w:rsidRPr="00022853" w:rsidRDefault="001C2157" w:rsidP="00AE7CD9">
            <w:pPr>
              <w:spacing w:after="0"/>
              <w:ind w:right="113"/>
              <w:jc w:val="right"/>
              <w:rPr>
                <w:rFonts w:ascii="Times New Roman" w:hAnsi="Times New Roman"/>
              </w:rPr>
            </w:pPr>
            <w:r w:rsidRPr="00022853">
              <w:rPr>
                <w:rFonts w:ascii="Times New Roman" w:hAnsi="Times New Roman"/>
              </w:rPr>
              <w:t>195 300,00 €</w:t>
            </w:r>
          </w:p>
        </w:tc>
      </w:tr>
      <w:bookmarkEnd w:id="13"/>
    </w:tbl>
    <w:p w14:paraId="77041E50" w14:textId="77777777" w:rsidR="003B70A3" w:rsidRPr="004F55DE" w:rsidRDefault="003B70A3" w:rsidP="003B70A3">
      <w:pPr>
        <w:rPr>
          <w:rFonts w:ascii="Times New Roman" w:hAnsi="Times New Roman"/>
        </w:rPr>
      </w:pPr>
    </w:p>
    <w:p w14:paraId="04F94047" w14:textId="692395D8" w:rsidR="007C6E1A" w:rsidRPr="007C6E1A" w:rsidRDefault="00536DB8" w:rsidP="007C6E1A">
      <w:pPr>
        <w:pStyle w:val="Titre2"/>
        <w:rPr>
          <w:rFonts w:ascii="Times New Roman" w:hAnsi="Times New Roman"/>
          <w:sz w:val="22"/>
          <w:szCs w:val="22"/>
        </w:rPr>
      </w:pPr>
      <w:bookmarkStart w:id="14" w:name="_Toc232066217"/>
      <w:r w:rsidRPr="004F55DE">
        <w:rPr>
          <w:rFonts w:ascii="Times New Roman" w:hAnsi="Times New Roman"/>
          <w:sz w:val="22"/>
          <w:szCs w:val="22"/>
        </w:rPr>
        <w:t>4.5</w:t>
      </w:r>
      <w:r w:rsidR="00A53025" w:rsidRPr="004F55DE">
        <w:rPr>
          <w:rFonts w:ascii="Times New Roman" w:hAnsi="Times New Roman"/>
          <w:sz w:val="22"/>
          <w:szCs w:val="22"/>
        </w:rPr>
        <w:t xml:space="preserve"> </w:t>
      </w:r>
      <w:r w:rsidR="008057CF" w:rsidRPr="004F55DE">
        <w:rPr>
          <w:rFonts w:ascii="Times New Roman" w:hAnsi="Times New Roman"/>
          <w:sz w:val="22"/>
          <w:szCs w:val="22"/>
        </w:rPr>
        <w:t>–</w:t>
      </w:r>
      <w:r w:rsidRPr="004F55DE">
        <w:rPr>
          <w:rFonts w:ascii="Times New Roman" w:hAnsi="Times New Roman"/>
          <w:sz w:val="22"/>
          <w:szCs w:val="22"/>
        </w:rPr>
        <w:t xml:space="preserve"> </w:t>
      </w:r>
      <w:r w:rsidR="00203DF5" w:rsidRPr="004F55DE">
        <w:rPr>
          <w:rFonts w:ascii="Times New Roman" w:hAnsi="Times New Roman"/>
          <w:sz w:val="22"/>
          <w:szCs w:val="22"/>
        </w:rPr>
        <w:t>Variantes</w:t>
      </w:r>
      <w:bookmarkEnd w:id="14"/>
      <w:r w:rsidR="008057CF" w:rsidRPr="004F55DE">
        <w:rPr>
          <w:rFonts w:ascii="Times New Roman" w:hAnsi="Times New Roman"/>
          <w:sz w:val="22"/>
          <w:szCs w:val="22"/>
        </w:rPr>
        <w:t xml:space="preserve"> </w:t>
      </w:r>
    </w:p>
    <w:p w14:paraId="24590F45" w14:textId="0B817BE3" w:rsidR="00EF796B" w:rsidRPr="007C6E1A" w:rsidRDefault="00536DB8" w:rsidP="007C6E1A">
      <w:pPr>
        <w:rPr>
          <w:rFonts w:ascii="Times New Roman" w:hAnsi="Times New Roman"/>
        </w:rPr>
      </w:pPr>
      <w:r w:rsidRPr="004F55DE">
        <w:rPr>
          <w:rFonts w:ascii="Times New Roman" w:hAnsi="Times New Roman"/>
        </w:rPr>
        <w:t xml:space="preserve">Les variantes ne sont pas autorisées. </w:t>
      </w:r>
    </w:p>
    <w:p w14:paraId="07AB97EC" w14:textId="4F3C95AB" w:rsidR="009F4098" w:rsidRPr="004F55DE" w:rsidRDefault="009F4098" w:rsidP="009F4098">
      <w:pPr>
        <w:pStyle w:val="Titre2"/>
        <w:rPr>
          <w:rFonts w:ascii="Times New Roman" w:hAnsi="Times New Roman"/>
          <w:sz w:val="22"/>
          <w:szCs w:val="22"/>
        </w:rPr>
      </w:pPr>
      <w:bookmarkStart w:id="15" w:name="_Toc232066218"/>
      <w:r w:rsidRPr="004F55DE">
        <w:rPr>
          <w:rFonts w:ascii="Times New Roman" w:hAnsi="Times New Roman"/>
          <w:sz w:val="22"/>
          <w:szCs w:val="22"/>
        </w:rPr>
        <w:t>4.</w:t>
      </w:r>
      <w:r w:rsidR="000C4FDA">
        <w:rPr>
          <w:rFonts w:ascii="Times New Roman" w:hAnsi="Times New Roman"/>
          <w:sz w:val="22"/>
          <w:szCs w:val="22"/>
        </w:rPr>
        <w:t>6</w:t>
      </w:r>
      <w:r w:rsidRPr="004F55DE">
        <w:rPr>
          <w:rFonts w:ascii="Times New Roman" w:hAnsi="Times New Roman"/>
          <w:sz w:val="22"/>
          <w:szCs w:val="22"/>
        </w:rPr>
        <w:t xml:space="preserve"> </w:t>
      </w:r>
      <w:bookmarkStart w:id="16" w:name="__RefHeading___Toc6743_3535415958"/>
      <w:bookmarkStart w:id="17" w:name="_Toc145340112"/>
      <w:r w:rsidRPr="004F55DE">
        <w:rPr>
          <w:rFonts w:ascii="Times New Roman" w:hAnsi="Times New Roman"/>
          <w:sz w:val="22"/>
          <w:szCs w:val="22"/>
        </w:rPr>
        <w:t>- Prestations similaires</w:t>
      </w:r>
      <w:bookmarkEnd w:id="15"/>
      <w:bookmarkEnd w:id="16"/>
      <w:bookmarkEnd w:id="17"/>
      <w:r w:rsidRPr="004F55DE">
        <w:rPr>
          <w:rFonts w:ascii="Times New Roman" w:hAnsi="Times New Roman"/>
          <w:sz w:val="22"/>
          <w:szCs w:val="22"/>
        </w:rPr>
        <w:t xml:space="preserve"> </w:t>
      </w:r>
    </w:p>
    <w:p w14:paraId="5CEFE1A5" w14:textId="77777777" w:rsidR="009F4098" w:rsidRPr="004F55DE" w:rsidRDefault="009F4098" w:rsidP="009F4098">
      <w:pPr>
        <w:jc w:val="both"/>
        <w:rPr>
          <w:rFonts w:ascii="Times New Roman" w:hAnsi="Times New Roman"/>
        </w:rPr>
      </w:pPr>
      <w:r w:rsidRPr="004F55DE">
        <w:rPr>
          <w:rFonts w:ascii="Times New Roman" w:hAnsi="Times New Roman"/>
        </w:rPr>
        <w:t>Le pouvoir adjudicateur se garde la possibilité de recourir à une procédure sans publicité ni mise en concurrence préalables ayant pour objet la réalisation de prestations similaires, au sens de l’article R. 2122-7 du Code de la commande publique.</w:t>
      </w:r>
    </w:p>
    <w:p w14:paraId="79B05785" w14:textId="4AC794A0" w:rsidR="00925532" w:rsidRPr="004F55DE" w:rsidRDefault="00925532" w:rsidP="00925532">
      <w:pPr>
        <w:pStyle w:val="Titre2"/>
        <w:rPr>
          <w:rFonts w:ascii="Times New Roman" w:hAnsi="Times New Roman"/>
          <w:sz w:val="22"/>
          <w:szCs w:val="22"/>
        </w:rPr>
      </w:pPr>
      <w:bookmarkStart w:id="18" w:name="_Toc232066219"/>
      <w:r w:rsidRPr="004F55DE">
        <w:rPr>
          <w:rFonts w:ascii="Times New Roman" w:hAnsi="Times New Roman"/>
          <w:sz w:val="22"/>
          <w:szCs w:val="22"/>
        </w:rPr>
        <w:t>4.</w:t>
      </w:r>
      <w:r w:rsidR="000C4FDA">
        <w:rPr>
          <w:rFonts w:ascii="Times New Roman" w:hAnsi="Times New Roman"/>
          <w:sz w:val="22"/>
          <w:szCs w:val="22"/>
        </w:rPr>
        <w:t>7</w:t>
      </w:r>
      <w:r w:rsidR="00A53025" w:rsidRPr="004F55DE">
        <w:rPr>
          <w:rFonts w:ascii="Times New Roman" w:hAnsi="Times New Roman"/>
          <w:sz w:val="22"/>
          <w:szCs w:val="22"/>
        </w:rPr>
        <w:t xml:space="preserve"> </w:t>
      </w:r>
      <w:r w:rsidRPr="004F55DE">
        <w:rPr>
          <w:rFonts w:ascii="Times New Roman" w:hAnsi="Times New Roman"/>
          <w:sz w:val="22"/>
          <w:szCs w:val="22"/>
        </w:rPr>
        <w:t>- Informations financière</w:t>
      </w:r>
      <w:r w:rsidR="004E3B2E" w:rsidRPr="004F55DE">
        <w:rPr>
          <w:rFonts w:ascii="Times New Roman" w:hAnsi="Times New Roman"/>
          <w:sz w:val="22"/>
          <w:szCs w:val="22"/>
        </w:rPr>
        <w:t>s</w:t>
      </w:r>
      <w:bookmarkEnd w:id="18"/>
      <w:r w:rsidRPr="004F55DE">
        <w:rPr>
          <w:rFonts w:ascii="Times New Roman" w:hAnsi="Times New Roman"/>
          <w:sz w:val="22"/>
          <w:szCs w:val="22"/>
        </w:rPr>
        <w:t xml:space="preserve"> </w:t>
      </w:r>
    </w:p>
    <w:p w14:paraId="7D1A8EAF" w14:textId="3C2577B9" w:rsidR="00FE1D40" w:rsidRPr="007C6E1A" w:rsidRDefault="00896A29" w:rsidP="00202C67">
      <w:pPr>
        <w:spacing w:before="120" w:after="120" w:line="240" w:lineRule="auto"/>
        <w:jc w:val="both"/>
        <w:rPr>
          <w:rFonts w:ascii="Times New Roman" w:hAnsi="Times New Roman"/>
        </w:rPr>
      </w:pPr>
      <w:r w:rsidRPr="004F55DE">
        <w:rPr>
          <w:rFonts w:ascii="Times New Roman" w:hAnsi="Times New Roman"/>
        </w:rPr>
        <w:t xml:space="preserve">AVANCE - </w:t>
      </w:r>
      <w:bookmarkStart w:id="19" w:name="_Hlk221524397"/>
      <w:r w:rsidR="00FE1D40" w:rsidRPr="004F55DE">
        <w:rPr>
          <w:rFonts w:ascii="Times New Roman" w:hAnsi="Times New Roman"/>
        </w:rPr>
        <w:t xml:space="preserve">Le présent marché </w:t>
      </w:r>
      <w:r w:rsidR="0089371A" w:rsidRPr="004F55DE">
        <w:rPr>
          <w:rFonts w:ascii="Times New Roman" w:hAnsi="Times New Roman"/>
        </w:rPr>
        <w:t>propose le versement d’une</w:t>
      </w:r>
      <w:r w:rsidR="00FE1D40" w:rsidRPr="004F55DE">
        <w:rPr>
          <w:rFonts w:ascii="Times New Roman" w:hAnsi="Times New Roman"/>
        </w:rPr>
        <w:t xml:space="preserve"> avance</w:t>
      </w:r>
      <w:r w:rsidR="00767620" w:rsidRPr="004F55DE">
        <w:rPr>
          <w:rFonts w:ascii="Times New Roman" w:hAnsi="Times New Roman"/>
        </w:rPr>
        <w:t>, correspond</w:t>
      </w:r>
      <w:r w:rsidR="00626ABF" w:rsidRPr="004F55DE">
        <w:rPr>
          <w:rFonts w:ascii="Times New Roman" w:hAnsi="Times New Roman"/>
        </w:rPr>
        <w:t>ant</w:t>
      </w:r>
      <w:r w:rsidR="00767620" w:rsidRPr="004F55DE">
        <w:rPr>
          <w:rFonts w:ascii="Times New Roman" w:hAnsi="Times New Roman"/>
        </w:rPr>
        <w:t xml:space="preserve"> </w:t>
      </w:r>
      <w:r w:rsidR="00767620" w:rsidRPr="007C6E1A">
        <w:rPr>
          <w:rFonts w:ascii="Times New Roman" w:hAnsi="Times New Roman"/>
        </w:rPr>
        <w:t>à 30 % du montant du marché, sans</w:t>
      </w:r>
      <w:r w:rsidR="00626ABF" w:rsidRPr="007C6E1A">
        <w:rPr>
          <w:rFonts w:ascii="Times New Roman" w:hAnsi="Times New Roman"/>
        </w:rPr>
        <w:t xml:space="preserve"> demande de</w:t>
      </w:r>
      <w:r w:rsidR="00767620" w:rsidRPr="007C6E1A">
        <w:rPr>
          <w:rFonts w:ascii="Times New Roman" w:hAnsi="Times New Roman"/>
        </w:rPr>
        <w:t xml:space="preserve"> garantie pour la part inférieure ou égale à 60 000</w:t>
      </w:r>
      <w:r w:rsidR="004B0A2A">
        <w:rPr>
          <w:rFonts w:ascii="Times New Roman" w:hAnsi="Times New Roman"/>
        </w:rPr>
        <w:t xml:space="preserve"> </w:t>
      </w:r>
      <w:r w:rsidR="00767620" w:rsidRPr="007C6E1A">
        <w:rPr>
          <w:rFonts w:ascii="Times New Roman" w:hAnsi="Times New Roman"/>
        </w:rPr>
        <w:t>€</w:t>
      </w:r>
      <w:r w:rsidR="004B0A2A">
        <w:rPr>
          <w:rFonts w:ascii="Times New Roman" w:hAnsi="Times New Roman"/>
        </w:rPr>
        <w:t xml:space="preserve"> HTVA</w:t>
      </w:r>
      <w:r w:rsidR="007C6E1A">
        <w:rPr>
          <w:rFonts w:ascii="Times New Roman" w:hAnsi="Times New Roman"/>
        </w:rPr>
        <w:t>.</w:t>
      </w:r>
    </w:p>
    <w:bookmarkEnd w:id="19"/>
    <w:p w14:paraId="7EE0DC10" w14:textId="4D6F9505" w:rsidR="004A261B" w:rsidRPr="007C6E1A" w:rsidRDefault="00896A29" w:rsidP="002F01C2">
      <w:pPr>
        <w:jc w:val="both"/>
        <w:rPr>
          <w:rFonts w:ascii="Times New Roman" w:hAnsi="Times New Roman"/>
        </w:rPr>
      </w:pPr>
      <w:r w:rsidRPr="004F55DE">
        <w:rPr>
          <w:rFonts w:ascii="Times New Roman" w:hAnsi="Times New Roman"/>
        </w:rPr>
        <w:t xml:space="preserve">FORME DU PRIX - </w:t>
      </w:r>
      <w:r w:rsidR="004A261B" w:rsidRPr="00202C67">
        <w:rPr>
          <w:rFonts w:ascii="Times New Roman" w:hAnsi="Times New Roman"/>
        </w:rPr>
        <w:t xml:space="preserve">Les prix du marché sont </w:t>
      </w:r>
      <w:r w:rsidR="00B17D2D" w:rsidRPr="00202C67">
        <w:rPr>
          <w:rFonts w:ascii="Times New Roman" w:hAnsi="Times New Roman"/>
        </w:rPr>
        <w:t>assortis</w:t>
      </w:r>
      <w:r w:rsidR="00B17D2D" w:rsidRPr="007C6E1A">
        <w:rPr>
          <w:rFonts w:ascii="Times New Roman" w:hAnsi="Times New Roman"/>
        </w:rPr>
        <w:t xml:space="preserve"> d’une clause de révision. </w:t>
      </w:r>
    </w:p>
    <w:p w14:paraId="136741D5" w14:textId="67FE85DE" w:rsidR="00925532" w:rsidRPr="004F55DE" w:rsidRDefault="00925532" w:rsidP="00925532">
      <w:pPr>
        <w:pStyle w:val="Titre2"/>
        <w:rPr>
          <w:rFonts w:ascii="Times New Roman" w:hAnsi="Times New Roman"/>
          <w:sz w:val="22"/>
          <w:szCs w:val="22"/>
        </w:rPr>
      </w:pPr>
      <w:bookmarkStart w:id="20" w:name="_Toc232066220"/>
      <w:r w:rsidRPr="004F55DE">
        <w:rPr>
          <w:rFonts w:ascii="Times New Roman" w:hAnsi="Times New Roman"/>
          <w:sz w:val="22"/>
          <w:szCs w:val="22"/>
        </w:rPr>
        <w:t>4.</w:t>
      </w:r>
      <w:r w:rsidR="000C4FDA">
        <w:rPr>
          <w:rFonts w:ascii="Times New Roman" w:hAnsi="Times New Roman"/>
          <w:sz w:val="22"/>
          <w:szCs w:val="22"/>
        </w:rPr>
        <w:t>8</w:t>
      </w:r>
      <w:r w:rsidR="00A53025" w:rsidRPr="004F55DE">
        <w:rPr>
          <w:rFonts w:ascii="Times New Roman" w:hAnsi="Times New Roman"/>
          <w:sz w:val="22"/>
          <w:szCs w:val="22"/>
        </w:rPr>
        <w:t xml:space="preserve"> </w:t>
      </w:r>
      <w:r w:rsidRPr="004F55DE">
        <w:rPr>
          <w:rFonts w:ascii="Times New Roman" w:hAnsi="Times New Roman"/>
          <w:sz w:val="22"/>
          <w:szCs w:val="22"/>
        </w:rPr>
        <w:t>- Conservation des données</w:t>
      </w:r>
      <w:bookmarkEnd w:id="20"/>
      <w:r w:rsidRPr="004F55DE">
        <w:rPr>
          <w:rFonts w:ascii="Times New Roman" w:hAnsi="Times New Roman"/>
          <w:sz w:val="22"/>
          <w:szCs w:val="22"/>
        </w:rPr>
        <w:t xml:space="preserve"> </w:t>
      </w:r>
    </w:p>
    <w:p w14:paraId="7B555122" w14:textId="77777777" w:rsidR="006511CD" w:rsidRPr="004F55DE" w:rsidRDefault="006511CD" w:rsidP="006511CD">
      <w:pPr>
        <w:pStyle w:val="Sansinterligne"/>
        <w:jc w:val="both"/>
        <w:rPr>
          <w:rFonts w:ascii="Times New Roman" w:hAnsi="Times New Roman"/>
        </w:rPr>
      </w:pPr>
      <w:r w:rsidRPr="004F55DE">
        <w:rPr>
          <w:rFonts w:ascii="Times New Roman" w:hAnsi="Times New Roman"/>
        </w:rPr>
        <w:t xml:space="preserve">En qualité de </w:t>
      </w:r>
      <w:r w:rsidR="000674A3" w:rsidRPr="004F55DE">
        <w:rPr>
          <w:rFonts w:ascii="Times New Roman" w:hAnsi="Times New Roman"/>
        </w:rPr>
        <w:t xml:space="preserve">candidat </w:t>
      </w:r>
      <w:r w:rsidRPr="004F55DE">
        <w:rPr>
          <w:rFonts w:ascii="Times New Roman" w:hAnsi="Times New Roman"/>
        </w:rPr>
        <w:t xml:space="preserve">au présent marché et en application de la loi du 6 janvier 1978 modifiée, relative à l'informatique, aux fichiers et aux libertés et du Règlement Général sur la Protection des Données du 27 avril 2016 (dit « RGPD »), le Département de La Réunion vous informe qu’il collecte des données personnelles vous concernant. </w:t>
      </w:r>
    </w:p>
    <w:p w14:paraId="13166D81" w14:textId="6899E486" w:rsidR="00900670" w:rsidRPr="004F55DE" w:rsidRDefault="006511CD" w:rsidP="006511CD">
      <w:pPr>
        <w:pStyle w:val="Sansinterligne"/>
        <w:jc w:val="both"/>
        <w:rPr>
          <w:rFonts w:ascii="Times New Roman" w:hAnsi="Times New Roman"/>
        </w:rPr>
      </w:pPr>
      <w:r w:rsidRPr="004F55DE">
        <w:rPr>
          <w:rFonts w:ascii="Times New Roman" w:hAnsi="Times New Roman"/>
        </w:rPr>
        <w:t xml:space="preserve">Les données sont utilisées pour le traitement </w:t>
      </w:r>
      <w:r w:rsidR="00900670" w:rsidRPr="004F55DE">
        <w:rPr>
          <w:rFonts w:ascii="Times New Roman" w:hAnsi="Times New Roman"/>
        </w:rPr>
        <w:t>lié à la passation du présent marché public</w:t>
      </w:r>
      <w:r w:rsidRPr="004F55DE">
        <w:rPr>
          <w:rFonts w:ascii="Times New Roman" w:hAnsi="Times New Roman"/>
        </w:rPr>
        <w:t xml:space="preserve">. La base légale de ce traitement est l’exécution des mesures précontractuelles et à l’établissement de la relation contractuelle. Des données personnelles vous concernant sont accessibles en interne par les agents habilités du Département. Les candidatures et les offres ainsi que les documents relatifs à la procédure de passation de l’avis d’appel public à concurrence sont conservés par la collectivité </w:t>
      </w:r>
      <w:r w:rsidRPr="00575B6E">
        <w:rPr>
          <w:rFonts w:ascii="Times New Roman" w:hAnsi="Times New Roman"/>
        </w:rPr>
        <w:t xml:space="preserve">pendant </w:t>
      </w:r>
      <w:r w:rsidR="00616B1E">
        <w:rPr>
          <w:rFonts w:ascii="Times New Roman" w:hAnsi="Times New Roman"/>
        </w:rPr>
        <w:t>10</w:t>
      </w:r>
      <w:r w:rsidR="00575B6E" w:rsidRPr="00575B6E">
        <w:rPr>
          <w:rFonts w:ascii="Times New Roman" w:hAnsi="Times New Roman"/>
        </w:rPr>
        <w:t xml:space="preserve"> ans</w:t>
      </w:r>
      <w:r w:rsidRPr="00575B6E">
        <w:rPr>
          <w:rFonts w:ascii="Times New Roman" w:hAnsi="Times New Roman"/>
        </w:rPr>
        <w:t>.</w:t>
      </w:r>
      <w:r w:rsidRPr="004F55DE">
        <w:rPr>
          <w:rFonts w:ascii="Times New Roman" w:hAnsi="Times New Roman"/>
        </w:rPr>
        <w:t xml:space="preserve"> </w:t>
      </w:r>
      <w:r w:rsidR="00900670" w:rsidRPr="004F55DE">
        <w:rPr>
          <w:rFonts w:ascii="Times New Roman" w:hAnsi="Times New Roman"/>
        </w:rPr>
        <w:t>Les pièces constitutives du marché sont conservées pendant une durée minimale de cinq ans pour les marchés de fournitures</w:t>
      </w:r>
      <w:r w:rsidR="00B4228A">
        <w:rPr>
          <w:rFonts w:ascii="Times New Roman" w:hAnsi="Times New Roman"/>
        </w:rPr>
        <w:t xml:space="preserve">, </w:t>
      </w:r>
      <w:r w:rsidR="00900670" w:rsidRPr="004F55DE">
        <w:rPr>
          <w:rFonts w:ascii="Times New Roman" w:hAnsi="Times New Roman"/>
        </w:rPr>
        <w:t>de services</w:t>
      </w:r>
      <w:r w:rsidR="00B4228A">
        <w:rPr>
          <w:rFonts w:ascii="Times New Roman" w:hAnsi="Times New Roman"/>
        </w:rPr>
        <w:t xml:space="preserve"> ou de prestations intellectuelles</w:t>
      </w:r>
      <w:r w:rsidR="00900670" w:rsidRPr="004F55DE">
        <w:rPr>
          <w:rFonts w:ascii="Times New Roman" w:hAnsi="Times New Roman"/>
        </w:rPr>
        <w:t xml:space="preserve"> à compter de la fin de l'exécution du marché. </w:t>
      </w:r>
    </w:p>
    <w:p w14:paraId="5E73B3EB" w14:textId="77777777" w:rsidR="006511CD" w:rsidRPr="004F55DE" w:rsidRDefault="006511CD" w:rsidP="006511CD">
      <w:pPr>
        <w:pStyle w:val="Sansinterligne"/>
        <w:jc w:val="both"/>
        <w:rPr>
          <w:rFonts w:ascii="Times New Roman" w:hAnsi="Times New Roman"/>
        </w:rPr>
      </w:pPr>
      <w:r w:rsidRPr="004F55DE">
        <w:rPr>
          <w:rFonts w:ascii="Times New Roman" w:hAnsi="Times New Roman"/>
        </w:rPr>
        <w:lastRenderedPageBreak/>
        <w:t xml:space="preserve">Vous pouvez accéder aux données vous concernant, demander à les rectifier ou à les effacer ou exercer votre droit à la limitation de traitement. Pour exercer ces droits ou pour toute question sur le traitement de vos données, vous pouvez contacter notre délégué à la protection des données par mail : </w:t>
      </w:r>
      <w:hyperlink r:id="rId11" w:history="1">
        <w:r w:rsidRPr="004F55DE">
          <w:rPr>
            <w:rStyle w:val="Lienhypertexte"/>
            <w:rFonts w:ascii="Times New Roman" w:hAnsi="Times New Roman"/>
          </w:rPr>
          <w:t>dpo@cg974.fr</w:t>
        </w:r>
      </w:hyperlink>
      <w:r w:rsidRPr="004F55DE">
        <w:rPr>
          <w:rFonts w:ascii="Times New Roman" w:hAnsi="Times New Roman"/>
        </w:rPr>
        <w:t xml:space="preserve"> </w:t>
      </w:r>
    </w:p>
    <w:p w14:paraId="17CA3835" w14:textId="2A2BA0B5" w:rsidR="006511CD" w:rsidRDefault="006511CD" w:rsidP="006511CD">
      <w:pPr>
        <w:pStyle w:val="Sansinterligne"/>
        <w:jc w:val="both"/>
        <w:rPr>
          <w:rFonts w:ascii="Times New Roman" w:hAnsi="Times New Roman"/>
        </w:rPr>
      </w:pPr>
      <w:r w:rsidRPr="004F55DE">
        <w:rPr>
          <w:rFonts w:ascii="Times New Roman" w:hAnsi="Times New Roman"/>
        </w:rPr>
        <w:t xml:space="preserve">Si vous estimez, après nous avoir contactés, que vos droits « Informatique et Libertés » ne sont pas respectés, vous pouvez adresser une réclamation à la CNIL : </w:t>
      </w:r>
      <w:hyperlink r:id="rId12" w:history="1">
        <w:r w:rsidRPr="004F55DE">
          <w:rPr>
            <w:rStyle w:val="Lienhypertexte"/>
            <w:rFonts w:ascii="Times New Roman" w:hAnsi="Times New Roman"/>
          </w:rPr>
          <w:t>https://www.cnil.fr/fr/plaintes</w:t>
        </w:r>
      </w:hyperlink>
      <w:r w:rsidRPr="004F55DE">
        <w:rPr>
          <w:rFonts w:ascii="Times New Roman" w:hAnsi="Times New Roman"/>
        </w:rPr>
        <w:t xml:space="preserve"> </w:t>
      </w:r>
    </w:p>
    <w:p w14:paraId="37A458F3" w14:textId="77777777" w:rsidR="00C06443" w:rsidRDefault="00C06443" w:rsidP="0017165C">
      <w:pPr>
        <w:spacing w:after="0" w:line="240" w:lineRule="auto"/>
        <w:rPr>
          <w:rFonts w:ascii="Times New Roman" w:hAnsi="Times New Roman"/>
          <w:b/>
        </w:rPr>
      </w:pPr>
    </w:p>
    <w:p w14:paraId="43DB0A11" w14:textId="54361919" w:rsidR="002F01C2" w:rsidRPr="0017165C" w:rsidRDefault="002F01C2" w:rsidP="0017165C">
      <w:pPr>
        <w:spacing w:after="0" w:line="240" w:lineRule="auto"/>
        <w:rPr>
          <w:rFonts w:ascii="Times New Roman" w:hAnsi="Times New Roman"/>
          <w:b/>
        </w:rPr>
      </w:pPr>
      <w:r w:rsidRPr="0017165C">
        <w:rPr>
          <w:rFonts w:ascii="Times New Roman" w:hAnsi="Times New Roman"/>
          <w:b/>
        </w:rPr>
        <w:t>4.</w:t>
      </w:r>
      <w:r w:rsidR="000C4FDA">
        <w:rPr>
          <w:rFonts w:ascii="Times New Roman" w:hAnsi="Times New Roman"/>
          <w:b/>
        </w:rPr>
        <w:t>9</w:t>
      </w:r>
      <w:r w:rsidR="00A53025" w:rsidRPr="0017165C">
        <w:rPr>
          <w:rFonts w:ascii="Times New Roman" w:hAnsi="Times New Roman"/>
          <w:b/>
        </w:rPr>
        <w:t xml:space="preserve"> </w:t>
      </w:r>
      <w:r w:rsidRPr="0017165C">
        <w:rPr>
          <w:rFonts w:ascii="Times New Roman" w:hAnsi="Times New Roman"/>
          <w:b/>
        </w:rPr>
        <w:t xml:space="preserve">- Lieu d’exécution </w:t>
      </w:r>
    </w:p>
    <w:p w14:paraId="2CD5AB3D" w14:textId="046ED744" w:rsidR="00844F48" w:rsidRDefault="006B54F6" w:rsidP="00B54CDA">
      <w:pPr>
        <w:rPr>
          <w:rFonts w:ascii="Times New Roman" w:hAnsi="Times New Roman"/>
        </w:rPr>
      </w:pPr>
      <w:r w:rsidRPr="004F55DE">
        <w:rPr>
          <w:rFonts w:ascii="Times New Roman" w:hAnsi="Times New Roman"/>
        </w:rPr>
        <w:t>Les prestations sont à réaliser sur le territoire de La Réunion</w:t>
      </w:r>
      <w:r w:rsidR="001851C5">
        <w:rPr>
          <w:rFonts w:ascii="Times New Roman" w:hAnsi="Times New Roman"/>
        </w:rPr>
        <w:t xml:space="preserve">, sur les communes de Saint-André, Bras-Panon, Saint-Benoit et la Plaine des Palmistes. </w:t>
      </w:r>
    </w:p>
    <w:p w14:paraId="2B450420" w14:textId="77777777" w:rsidR="004B0A2A" w:rsidRDefault="004B0A2A" w:rsidP="00B54CDA">
      <w:pPr>
        <w:rPr>
          <w:rFonts w:ascii="Times New Roman" w:hAnsi="Times New Roman"/>
        </w:rPr>
      </w:pPr>
    </w:p>
    <w:p w14:paraId="1C170759" w14:textId="77777777" w:rsidR="00844F48" w:rsidRPr="004F55DE" w:rsidRDefault="00844F48" w:rsidP="00B805D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rPr>
      </w:pPr>
      <w:r w:rsidRPr="004F55DE">
        <w:rPr>
          <w:rFonts w:ascii="Times New Roman" w:hAnsi="Times New Roman"/>
          <w:b/>
          <w:bCs/>
          <w:sz w:val="24"/>
        </w:rPr>
        <w:t>PARTIE 3 : DEROULE DE LA PROCEDURE</w:t>
      </w:r>
    </w:p>
    <w:p w14:paraId="3A81A00C" w14:textId="77777777" w:rsidR="00203DF5" w:rsidRPr="004F55DE" w:rsidRDefault="00BD363A" w:rsidP="00203DF5">
      <w:pPr>
        <w:pStyle w:val="Titre1"/>
        <w:rPr>
          <w:rFonts w:ascii="Times New Roman" w:hAnsi="Times New Roman"/>
          <w:sz w:val="22"/>
          <w:szCs w:val="22"/>
          <w:u w:val="single"/>
          <w:lang w:val="fr-FR"/>
        </w:rPr>
      </w:pPr>
      <w:bookmarkStart w:id="21" w:name="_Toc232066221"/>
      <w:r w:rsidRPr="004F55DE">
        <w:rPr>
          <w:rFonts w:ascii="Times New Roman" w:hAnsi="Times New Roman"/>
          <w:sz w:val="22"/>
          <w:szCs w:val="22"/>
          <w:u w:val="single"/>
          <w:lang w:val="fr-FR"/>
        </w:rPr>
        <w:t xml:space="preserve">ARTICLE </w:t>
      </w:r>
      <w:r w:rsidR="00203DF5" w:rsidRPr="004F55DE">
        <w:rPr>
          <w:rFonts w:ascii="Times New Roman" w:hAnsi="Times New Roman"/>
          <w:sz w:val="22"/>
          <w:szCs w:val="22"/>
          <w:u w:val="single"/>
        </w:rPr>
        <w:t>5</w:t>
      </w:r>
      <w:r w:rsidRPr="004F55DE">
        <w:rPr>
          <w:rFonts w:ascii="Times New Roman" w:hAnsi="Times New Roman"/>
          <w:sz w:val="22"/>
          <w:szCs w:val="22"/>
          <w:u w:val="single"/>
          <w:lang w:val="fr-FR"/>
        </w:rPr>
        <w:t xml:space="preserve"> </w:t>
      </w:r>
      <w:r w:rsidR="00203DF5" w:rsidRPr="004F55DE">
        <w:rPr>
          <w:rFonts w:ascii="Times New Roman" w:hAnsi="Times New Roman"/>
          <w:sz w:val="22"/>
          <w:szCs w:val="22"/>
          <w:u w:val="single"/>
        </w:rPr>
        <w:t>- Conditions de participation</w:t>
      </w:r>
      <w:r w:rsidR="0016016C" w:rsidRPr="004F55DE">
        <w:rPr>
          <w:rFonts w:ascii="Times New Roman" w:hAnsi="Times New Roman"/>
          <w:sz w:val="22"/>
          <w:szCs w:val="22"/>
          <w:u w:val="single"/>
          <w:lang w:val="fr-FR"/>
        </w:rPr>
        <w:t xml:space="preserve"> à la consultation publique</w:t>
      </w:r>
      <w:bookmarkEnd w:id="21"/>
    </w:p>
    <w:p w14:paraId="19E5C77A" w14:textId="77777777" w:rsidR="00866A93" w:rsidRPr="004F55DE" w:rsidRDefault="00866A93" w:rsidP="00866A93">
      <w:pPr>
        <w:pStyle w:val="Titre2"/>
        <w:rPr>
          <w:rFonts w:ascii="Times New Roman" w:hAnsi="Times New Roman"/>
          <w:sz w:val="22"/>
          <w:szCs w:val="22"/>
        </w:rPr>
      </w:pPr>
      <w:bookmarkStart w:id="22" w:name="_Toc232066222"/>
      <w:r w:rsidRPr="004F55DE">
        <w:rPr>
          <w:rFonts w:ascii="Times New Roman" w:hAnsi="Times New Roman"/>
          <w:sz w:val="22"/>
          <w:szCs w:val="22"/>
        </w:rPr>
        <w:t>5.1</w:t>
      </w:r>
      <w:r w:rsidR="00A53025" w:rsidRPr="004F55DE">
        <w:rPr>
          <w:rFonts w:ascii="Times New Roman" w:hAnsi="Times New Roman"/>
          <w:sz w:val="22"/>
          <w:szCs w:val="22"/>
        </w:rPr>
        <w:t xml:space="preserve"> -</w:t>
      </w:r>
      <w:r w:rsidRPr="004F55DE">
        <w:rPr>
          <w:rFonts w:ascii="Times New Roman" w:hAnsi="Times New Roman"/>
          <w:sz w:val="22"/>
          <w:szCs w:val="22"/>
        </w:rPr>
        <w:t xml:space="preserve"> </w:t>
      </w:r>
      <w:r w:rsidRPr="00713FA5">
        <w:rPr>
          <w:rFonts w:ascii="Times New Roman" w:hAnsi="Times New Roman"/>
          <w:sz w:val="22"/>
          <w:szCs w:val="22"/>
        </w:rPr>
        <w:t xml:space="preserve">Conditions générales </w:t>
      </w:r>
      <w:r w:rsidR="0016016C" w:rsidRPr="00713FA5">
        <w:rPr>
          <w:rFonts w:ascii="Times New Roman" w:hAnsi="Times New Roman"/>
          <w:sz w:val="22"/>
          <w:szCs w:val="22"/>
        </w:rPr>
        <w:t>liées à la candidature</w:t>
      </w:r>
      <w:bookmarkEnd w:id="22"/>
      <w:r w:rsidRPr="004F55DE">
        <w:rPr>
          <w:rFonts w:ascii="Times New Roman" w:hAnsi="Times New Roman"/>
          <w:sz w:val="22"/>
          <w:szCs w:val="22"/>
        </w:rPr>
        <w:t xml:space="preserve"> </w:t>
      </w:r>
    </w:p>
    <w:p w14:paraId="1F224201" w14:textId="77777777" w:rsidR="009C7EA4" w:rsidRPr="004F55DE" w:rsidRDefault="00552BDC" w:rsidP="00C06443">
      <w:pPr>
        <w:spacing w:after="60"/>
        <w:rPr>
          <w:rFonts w:ascii="Times New Roman" w:hAnsi="Times New Roman"/>
        </w:rPr>
      </w:pPr>
      <w:r w:rsidRPr="004F55DE">
        <w:rPr>
          <w:rFonts w:ascii="Times New Roman" w:hAnsi="Times New Roman"/>
        </w:rPr>
        <w:t xml:space="preserve">MOTIFS D’EXCLUSION - </w:t>
      </w:r>
      <w:r w:rsidR="009C7EA4" w:rsidRPr="004F55DE">
        <w:rPr>
          <w:rFonts w:ascii="Times New Roman" w:hAnsi="Times New Roman"/>
        </w:rPr>
        <w:t>Le candidat ne devra pas se trouver dans un des cas d’interdiction de soumissionner</w:t>
      </w:r>
      <w:r w:rsidR="00BB09CF" w:rsidRPr="004F55DE">
        <w:rPr>
          <w:rFonts w:ascii="Times New Roman" w:hAnsi="Times New Roman"/>
        </w:rPr>
        <w:t xml:space="preserve"> obligatoires</w:t>
      </w:r>
      <w:r w:rsidR="009C7EA4" w:rsidRPr="004F55DE">
        <w:rPr>
          <w:rFonts w:ascii="Times New Roman" w:hAnsi="Times New Roman"/>
        </w:rPr>
        <w:t xml:space="preserve"> mentionnés aux articles </w:t>
      </w:r>
      <w:r w:rsidR="00B17330" w:rsidRPr="004F55DE">
        <w:rPr>
          <w:rFonts w:ascii="Times New Roman" w:hAnsi="Times New Roman"/>
        </w:rPr>
        <w:t>L</w:t>
      </w:r>
      <w:r w:rsidR="002C2834" w:rsidRPr="004F55DE">
        <w:rPr>
          <w:rFonts w:ascii="Times New Roman" w:hAnsi="Times New Roman"/>
        </w:rPr>
        <w:t xml:space="preserve">. </w:t>
      </w:r>
      <w:r w:rsidR="00B17330" w:rsidRPr="004F55DE">
        <w:rPr>
          <w:rFonts w:ascii="Times New Roman" w:hAnsi="Times New Roman"/>
        </w:rPr>
        <w:t xml:space="preserve"> 2141-1 </w:t>
      </w:r>
      <w:r w:rsidR="002C2834" w:rsidRPr="004F55DE">
        <w:rPr>
          <w:rFonts w:ascii="Times New Roman" w:hAnsi="Times New Roman"/>
        </w:rPr>
        <w:t>à L. 2141-5</w:t>
      </w:r>
      <w:r w:rsidR="00B17330" w:rsidRPr="004F55DE">
        <w:rPr>
          <w:rFonts w:ascii="Times New Roman" w:hAnsi="Times New Roman"/>
        </w:rPr>
        <w:t xml:space="preserve"> du Code de la commande publique</w:t>
      </w:r>
      <w:r w:rsidR="002C2834" w:rsidRPr="004F55DE">
        <w:rPr>
          <w:rFonts w:ascii="Times New Roman" w:hAnsi="Times New Roman"/>
        </w:rPr>
        <w:t xml:space="preserve">. </w:t>
      </w:r>
    </w:p>
    <w:p w14:paraId="279033CE" w14:textId="77777777" w:rsidR="00C06443" w:rsidRDefault="002C2834" w:rsidP="00C06443">
      <w:pPr>
        <w:spacing w:after="60"/>
        <w:jc w:val="both"/>
        <w:rPr>
          <w:rFonts w:ascii="Times New Roman" w:hAnsi="Times New Roman"/>
        </w:rPr>
      </w:pPr>
      <w:bookmarkStart w:id="23" w:name="_Hlk169771988"/>
      <w:r w:rsidRPr="004F55DE">
        <w:rPr>
          <w:rFonts w:ascii="Times New Roman" w:hAnsi="Times New Roman"/>
        </w:rPr>
        <w:t>Le candidat ne devra pas se trouver dans un des cas d’interdiction de soumissionner</w:t>
      </w:r>
      <w:r w:rsidR="00BB09CF" w:rsidRPr="004F55DE">
        <w:rPr>
          <w:rFonts w:ascii="Times New Roman" w:hAnsi="Times New Roman"/>
        </w:rPr>
        <w:t xml:space="preserve"> facultatives</w:t>
      </w:r>
      <w:r w:rsidRPr="004F55DE">
        <w:rPr>
          <w:rFonts w:ascii="Times New Roman" w:hAnsi="Times New Roman"/>
        </w:rPr>
        <w:t xml:space="preserve"> mentionnés aux articles L. 2141-7 à L. 2141-10 du Code de la Commande publique</w:t>
      </w:r>
      <w:r w:rsidR="009A7EE4" w:rsidRPr="004F55DE">
        <w:rPr>
          <w:rFonts w:ascii="Times New Roman" w:hAnsi="Times New Roman"/>
        </w:rPr>
        <w:t xml:space="preserve">, sauf à présenter des preuves qu'il a pris des mesures de nature à démontrer sa fiabilité et que sa participation à la procédure de passation du marché n'est pas susceptible de porter atteinte à l'égalité de traitement des candidats, au sens de l’article L. 2141-11 du Code de la commande publique. </w:t>
      </w:r>
      <w:bookmarkEnd w:id="23"/>
    </w:p>
    <w:p w14:paraId="0F82E5A7" w14:textId="7B848FDE" w:rsidR="001D3131" w:rsidRDefault="00552BDC" w:rsidP="004B0A2A">
      <w:pPr>
        <w:spacing w:after="0"/>
        <w:jc w:val="both"/>
        <w:rPr>
          <w:rFonts w:ascii="Times New Roman" w:hAnsi="Times New Roman"/>
        </w:rPr>
      </w:pPr>
      <w:r w:rsidRPr="004F55DE">
        <w:rPr>
          <w:rFonts w:ascii="Times New Roman" w:hAnsi="Times New Roman"/>
        </w:rPr>
        <w:t>CAPACITES -</w:t>
      </w:r>
      <w:r w:rsidRPr="004F55DE">
        <w:rPr>
          <w:rFonts w:ascii="Times New Roman" w:hAnsi="Times New Roman"/>
          <w:color w:val="FF6699"/>
        </w:rPr>
        <w:t xml:space="preserve"> </w:t>
      </w:r>
      <w:r w:rsidR="0031319F" w:rsidRPr="004F55DE">
        <w:rPr>
          <w:rFonts w:ascii="Times New Roman" w:hAnsi="Times New Roman"/>
        </w:rPr>
        <w:t xml:space="preserve">Conformément à l’article </w:t>
      </w:r>
      <w:r w:rsidR="00B17330" w:rsidRPr="004F55DE">
        <w:rPr>
          <w:rFonts w:ascii="Times New Roman" w:hAnsi="Times New Roman"/>
        </w:rPr>
        <w:t>R</w:t>
      </w:r>
      <w:r w:rsidR="00D60955" w:rsidRPr="004F55DE">
        <w:rPr>
          <w:rFonts w:ascii="Times New Roman" w:hAnsi="Times New Roman"/>
        </w:rPr>
        <w:t>.</w:t>
      </w:r>
      <w:r w:rsidR="00B17330" w:rsidRPr="004F55DE">
        <w:rPr>
          <w:rFonts w:ascii="Times New Roman" w:hAnsi="Times New Roman"/>
        </w:rPr>
        <w:t xml:space="preserve"> 2142-6 et suivants du Code de la commande publique, et R</w:t>
      </w:r>
      <w:r w:rsidR="00D60955" w:rsidRPr="004F55DE">
        <w:rPr>
          <w:rFonts w:ascii="Times New Roman" w:hAnsi="Times New Roman"/>
        </w:rPr>
        <w:t>.</w:t>
      </w:r>
      <w:r w:rsidR="00B17330" w:rsidRPr="004F55DE">
        <w:rPr>
          <w:rFonts w:ascii="Times New Roman" w:hAnsi="Times New Roman"/>
        </w:rPr>
        <w:t xml:space="preserve"> 2142-13 et suivants du même code</w:t>
      </w:r>
      <w:r w:rsidR="0031319F" w:rsidRPr="004F55DE">
        <w:rPr>
          <w:rFonts w:ascii="Times New Roman" w:hAnsi="Times New Roman"/>
        </w:rPr>
        <w:t>, l</w:t>
      </w:r>
      <w:r w:rsidR="00203DF5" w:rsidRPr="004F55DE">
        <w:rPr>
          <w:rFonts w:ascii="Times New Roman" w:hAnsi="Times New Roman"/>
        </w:rPr>
        <w:t xml:space="preserve">e candidat devra présenter </w:t>
      </w:r>
      <w:r w:rsidR="009A7EE4" w:rsidRPr="004F55DE">
        <w:rPr>
          <w:rFonts w:ascii="Times New Roman" w:hAnsi="Times New Roman"/>
        </w:rPr>
        <w:t xml:space="preserve">des capacités </w:t>
      </w:r>
      <w:r w:rsidR="00203DF5" w:rsidRPr="004F55DE">
        <w:rPr>
          <w:rFonts w:ascii="Times New Roman" w:hAnsi="Times New Roman"/>
        </w:rPr>
        <w:t>techniques</w:t>
      </w:r>
      <w:r w:rsidR="009A7EE4" w:rsidRPr="004F55DE">
        <w:rPr>
          <w:rFonts w:ascii="Times New Roman" w:hAnsi="Times New Roman"/>
        </w:rPr>
        <w:t xml:space="preserve"> et </w:t>
      </w:r>
      <w:r w:rsidR="00203DF5" w:rsidRPr="004F55DE">
        <w:rPr>
          <w:rFonts w:ascii="Times New Roman" w:hAnsi="Times New Roman"/>
        </w:rPr>
        <w:t xml:space="preserve">professionnelles en rapport avec </w:t>
      </w:r>
      <w:r w:rsidR="009C7EA4" w:rsidRPr="004F55DE">
        <w:rPr>
          <w:rFonts w:ascii="Times New Roman" w:hAnsi="Times New Roman"/>
        </w:rPr>
        <w:t>l</w:t>
      </w:r>
      <w:r w:rsidR="009A7EE4" w:rsidRPr="004F55DE">
        <w:rPr>
          <w:rFonts w:ascii="Times New Roman" w:hAnsi="Times New Roman"/>
        </w:rPr>
        <w:t>’objet du</w:t>
      </w:r>
      <w:r w:rsidR="009C7EA4" w:rsidRPr="004F55DE">
        <w:rPr>
          <w:rFonts w:ascii="Times New Roman" w:hAnsi="Times New Roman"/>
        </w:rPr>
        <w:t xml:space="preserve"> présent marché</w:t>
      </w:r>
      <w:r w:rsidR="001D3131">
        <w:rPr>
          <w:rFonts w:ascii="Times New Roman" w:hAnsi="Times New Roman"/>
        </w:rPr>
        <w:t>.</w:t>
      </w:r>
    </w:p>
    <w:p w14:paraId="529C460B" w14:textId="30B449E0" w:rsidR="00203DF5" w:rsidRPr="004F55DE" w:rsidRDefault="00203DF5" w:rsidP="00896A29">
      <w:pPr>
        <w:spacing w:after="0"/>
        <w:jc w:val="both"/>
        <w:rPr>
          <w:rFonts w:ascii="Times New Roman" w:hAnsi="Times New Roman"/>
        </w:rPr>
      </w:pPr>
      <w:r w:rsidRPr="004F55DE">
        <w:rPr>
          <w:rFonts w:ascii="Times New Roman" w:hAnsi="Times New Roman"/>
        </w:rPr>
        <w:t xml:space="preserve"> </w:t>
      </w:r>
    </w:p>
    <w:p w14:paraId="0CDC3899" w14:textId="0E27F654" w:rsidR="00381AE1" w:rsidRPr="00C06443" w:rsidRDefault="00D60955" w:rsidP="00C06443">
      <w:pPr>
        <w:pStyle w:val="Retraitcorpsdetexte2"/>
        <w:numPr>
          <w:ilvl w:val="0"/>
          <w:numId w:val="39"/>
        </w:numPr>
        <w:spacing w:before="120" w:after="0" w:line="240" w:lineRule="auto"/>
        <w:ind w:left="1134" w:right="-1" w:hanging="425"/>
        <w:jc w:val="both"/>
        <w:rPr>
          <w:rFonts w:ascii="Times New Roman" w:hAnsi="Times New Roman"/>
          <w:bCs/>
          <w:lang w:val="x-none" w:eastAsia="x-none"/>
        </w:rPr>
      </w:pPr>
      <w:r w:rsidRPr="00CA0B28">
        <w:rPr>
          <w:rFonts w:ascii="Times New Roman" w:hAnsi="Times New Roman"/>
          <w:u w:val="single"/>
        </w:rPr>
        <w:t>Capacités techniques et professionnelles</w:t>
      </w:r>
      <w:r w:rsidR="00CA0B28">
        <w:rPr>
          <w:rFonts w:ascii="Times New Roman" w:hAnsi="Times New Roman"/>
          <w:u w:val="single"/>
        </w:rPr>
        <w:t xml:space="preserve"> suivantes</w:t>
      </w:r>
      <w:r w:rsidRPr="00CA0B28">
        <w:rPr>
          <w:rFonts w:ascii="Times New Roman" w:hAnsi="Times New Roman"/>
        </w:rPr>
        <w:t xml:space="preserve"> : </w:t>
      </w:r>
      <w:r w:rsidR="004A1E2D" w:rsidRPr="004A1E2D">
        <w:rPr>
          <w:rFonts w:ascii="Times New Roman" w:hAnsi="Times New Roman"/>
          <w:b/>
          <w:bCs/>
          <w:lang w:val="x-none" w:eastAsia="x-none"/>
        </w:rPr>
        <w:t>Pour la capacité technique et professionnelle, le candidat devra respecter le niveau minimum de capacité suivant</w:t>
      </w:r>
      <w:r w:rsidR="004A1E2D" w:rsidRPr="004A1E2D">
        <w:rPr>
          <w:rFonts w:ascii="Times New Roman" w:hAnsi="Times New Roman"/>
          <w:b/>
          <w:bCs/>
          <w:color w:val="000000"/>
          <w:lang w:val="x-none" w:eastAsia="x-none"/>
        </w:rPr>
        <w:t> </w:t>
      </w:r>
      <w:r w:rsidR="004A1E2D" w:rsidRPr="004A1E2D">
        <w:rPr>
          <w:rFonts w:ascii="Times New Roman" w:hAnsi="Times New Roman"/>
          <w:b/>
          <w:bCs/>
          <w:lang w:val="x-none" w:eastAsia="x-none"/>
        </w:rPr>
        <w:t>:</w:t>
      </w:r>
    </w:p>
    <w:p w14:paraId="1E613BCF" w14:textId="557D584E" w:rsidR="00CA0B28" w:rsidRPr="00572B24" w:rsidRDefault="00CA0B28" w:rsidP="004B0A2A">
      <w:pPr>
        <w:pStyle w:val="Puce1"/>
        <w:numPr>
          <w:ilvl w:val="0"/>
          <w:numId w:val="33"/>
        </w:numPr>
        <w:spacing w:before="120" w:after="0"/>
        <w:ind w:left="1721"/>
        <w:rPr>
          <w:rFonts w:ascii="Times New Roman" w:hAnsi="Times New Roman"/>
          <w:szCs w:val="22"/>
        </w:rPr>
      </w:pPr>
      <w:r w:rsidRPr="00572B24">
        <w:rPr>
          <w:rFonts w:ascii="Times New Roman" w:hAnsi="Times New Roman"/>
          <w:szCs w:val="22"/>
        </w:rPr>
        <w:t>Études</w:t>
      </w:r>
      <w:r w:rsidR="00086A4D" w:rsidRPr="00086A4D">
        <w:rPr>
          <w:rFonts w:ascii="Times New Roman" w:hAnsi="Times New Roman"/>
          <w:szCs w:val="22"/>
        </w:rPr>
        <w:t xml:space="preserve"> d’aménagement et de planification dans le domaine de l’eau</w:t>
      </w:r>
      <w:r w:rsidR="0092450B">
        <w:rPr>
          <w:rFonts w:ascii="Times New Roman" w:hAnsi="Times New Roman"/>
          <w:szCs w:val="22"/>
        </w:rPr>
        <w:t> ;</w:t>
      </w:r>
    </w:p>
    <w:p w14:paraId="4AF3693E" w14:textId="665A7FCC" w:rsidR="00086A4D" w:rsidRPr="00086A4D" w:rsidRDefault="00086A4D" w:rsidP="004B0A2A">
      <w:pPr>
        <w:pStyle w:val="Paragraphedeliste"/>
        <w:numPr>
          <w:ilvl w:val="0"/>
          <w:numId w:val="33"/>
        </w:numPr>
        <w:spacing w:after="0"/>
        <w:ind w:left="1721"/>
        <w:jc w:val="both"/>
        <w:rPr>
          <w:rFonts w:ascii="Times New Roman" w:hAnsi="Times New Roman"/>
        </w:rPr>
      </w:pPr>
      <w:r>
        <w:rPr>
          <w:rFonts w:ascii="Times New Roman" w:hAnsi="Times New Roman"/>
        </w:rPr>
        <w:t>E</w:t>
      </w:r>
      <w:r w:rsidRPr="00086A4D">
        <w:rPr>
          <w:rFonts w:ascii="Times New Roman" w:hAnsi="Times New Roman"/>
        </w:rPr>
        <w:t>tudes techniques et financières de projets hydrauliques</w:t>
      </w:r>
      <w:r w:rsidR="0092450B">
        <w:rPr>
          <w:rFonts w:ascii="Times New Roman" w:hAnsi="Times New Roman"/>
        </w:rPr>
        <w:t>.</w:t>
      </w:r>
    </w:p>
    <w:p w14:paraId="574D134A" w14:textId="77777777" w:rsidR="00A074EE" w:rsidRPr="004F55DE" w:rsidRDefault="00A074EE" w:rsidP="00A074EE">
      <w:pPr>
        <w:pStyle w:val="Titre2"/>
        <w:rPr>
          <w:rFonts w:ascii="Times New Roman" w:hAnsi="Times New Roman"/>
          <w:sz w:val="22"/>
          <w:szCs w:val="22"/>
        </w:rPr>
      </w:pPr>
      <w:bookmarkStart w:id="24" w:name="_Toc232066223"/>
      <w:r w:rsidRPr="004F55DE">
        <w:rPr>
          <w:rFonts w:ascii="Times New Roman" w:hAnsi="Times New Roman"/>
          <w:sz w:val="22"/>
          <w:szCs w:val="22"/>
        </w:rPr>
        <w:t>5.</w:t>
      </w:r>
      <w:r w:rsidR="00866A93" w:rsidRPr="004F55DE">
        <w:rPr>
          <w:rFonts w:ascii="Times New Roman" w:hAnsi="Times New Roman"/>
          <w:sz w:val="22"/>
          <w:szCs w:val="22"/>
        </w:rPr>
        <w:t>2</w:t>
      </w:r>
      <w:r w:rsidR="00A53025" w:rsidRPr="004F55DE">
        <w:rPr>
          <w:rFonts w:ascii="Times New Roman" w:hAnsi="Times New Roman"/>
          <w:sz w:val="22"/>
          <w:szCs w:val="22"/>
        </w:rPr>
        <w:t xml:space="preserve"> </w:t>
      </w:r>
      <w:r w:rsidRPr="004F55DE">
        <w:rPr>
          <w:rFonts w:ascii="Times New Roman" w:hAnsi="Times New Roman"/>
          <w:sz w:val="22"/>
          <w:szCs w:val="22"/>
        </w:rPr>
        <w:t>- Conditions de participation propres au</w:t>
      </w:r>
      <w:r w:rsidR="00B51811" w:rsidRPr="004F55DE">
        <w:rPr>
          <w:rFonts w:ascii="Times New Roman" w:hAnsi="Times New Roman"/>
          <w:sz w:val="22"/>
          <w:szCs w:val="22"/>
        </w:rPr>
        <w:t>x</w:t>
      </w:r>
      <w:r w:rsidRPr="004F55DE">
        <w:rPr>
          <w:rFonts w:ascii="Times New Roman" w:hAnsi="Times New Roman"/>
          <w:sz w:val="22"/>
          <w:szCs w:val="22"/>
        </w:rPr>
        <w:t xml:space="preserve"> groupement</w:t>
      </w:r>
      <w:r w:rsidR="00B51811" w:rsidRPr="004F55DE">
        <w:rPr>
          <w:rFonts w:ascii="Times New Roman" w:hAnsi="Times New Roman"/>
          <w:sz w:val="22"/>
          <w:szCs w:val="22"/>
        </w:rPr>
        <w:t>s</w:t>
      </w:r>
      <w:bookmarkEnd w:id="24"/>
      <w:r w:rsidRPr="004F55DE">
        <w:rPr>
          <w:rFonts w:ascii="Times New Roman" w:hAnsi="Times New Roman"/>
          <w:sz w:val="22"/>
          <w:szCs w:val="22"/>
        </w:rPr>
        <w:t xml:space="preserve"> </w:t>
      </w:r>
    </w:p>
    <w:p w14:paraId="42E9DBFE" w14:textId="77777777" w:rsidR="00D21170" w:rsidRPr="004F55DE" w:rsidRDefault="00925012" w:rsidP="00D21170">
      <w:pPr>
        <w:spacing w:after="0"/>
        <w:jc w:val="both"/>
        <w:rPr>
          <w:rFonts w:ascii="Times New Roman" w:hAnsi="Times New Roman"/>
        </w:rPr>
      </w:pPr>
      <w:r w:rsidRPr="004F55DE">
        <w:rPr>
          <w:rFonts w:ascii="Times New Roman" w:hAnsi="Times New Roman"/>
        </w:rPr>
        <w:t>Les opérateurs économiques peuvent présenter une candidature sous la forme d’un groupement d’entreprises.</w:t>
      </w:r>
      <w:r w:rsidR="00D21170" w:rsidRPr="004F55DE">
        <w:rPr>
          <w:rFonts w:ascii="Times New Roman" w:hAnsi="Times New Roman"/>
        </w:rPr>
        <w:t xml:space="preserve"> Dans ce cas, conformément aux dispositions de l’article R.</w:t>
      </w:r>
      <w:r w:rsidR="00004833" w:rsidRPr="004F55DE">
        <w:rPr>
          <w:rFonts w:ascii="Times New Roman" w:hAnsi="Times New Roman"/>
        </w:rPr>
        <w:t xml:space="preserve"> </w:t>
      </w:r>
      <w:r w:rsidR="00D21170" w:rsidRPr="004F55DE">
        <w:rPr>
          <w:rFonts w:ascii="Times New Roman" w:hAnsi="Times New Roman"/>
        </w:rPr>
        <w:t xml:space="preserve">2142-25 du Code de la commande publique, l'appréciation des capacités d'un groupement d'opérateurs économiques (article </w:t>
      </w:r>
      <w:r w:rsidR="00D408A3">
        <w:rPr>
          <w:rFonts w:ascii="Times New Roman" w:hAnsi="Times New Roman"/>
        </w:rPr>
        <w:t>7</w:t>
      </w:r>
      <w:r w:rsidR="00D21170" w:rsidRPr="004F55DE">
        <w:rPr>
          <w:rFonts w:ascii="Times New Roman" w:hAnsi="Times New Roman"/>
        </w:rPr>
        <w:t xml:space="preserve">.1 du présent </w:t>
      </w:r>
      <w:r w:rsidR="00F86487" w:rsidRPr="004F55DE">
        <w:rPr>
          <w:rFonts w:ascii="Times New Roman" w:hAnsi="Times New Roman"/>
        </w:rPr>
        <w:t>règlement de la consultation</w:t>
      </w:r>
      <w:r w:rsidR="00D21170" w:rsidRPr="004F55DE">
        <w:rPr>
          <w:rFonts w:ascii="Times New Roman" w:hAnsi="Times New Roman"/>
        </w:rPr>
        <w:t>) est globale. Il n'est pas exigé que chaque membre du groupement ait la totalité des capacités requises pour exécuter le marché.</w:t>
      </w:r>
    </w:p>
    <w:p w14:paraId="20A97E82" w14:textId="77777777" w:rsidR="00925012" w:rsidRPr="004F55DE" w:rsidRDefault="00925012" w:rsidP="00D21170">
      <w:pPr>
        <w:spacing w:after="0"/>
        <w:jc w:val="both"/>
        <w:rPr>
          <w:rFonts w:ascii="Times New Roman" w:hAnsi="Times New Roman"/>
        </w:rPr>
      </w:pPr>
    </w:p>
    <w:p w14:paraId="216715E6" w14:textId="7E81AB36" w:rsidR="00C85D44" w:rsidRDefault="00C85D44" w:rsidP="00D21170">
      <w:pPr>
        <w:spacing w:after="0"/>
        <w:jc w:val="both"/>
        <w:rPr>
          <w:rFonts w:ascii="Times New Roman" w:hAnsi="Times New Roman"/>
        </w:rPr>
      </w:pPr>
      <w:r w:rsidRPr="004F55DE">
        <w:rPr>
          <w:rFonts w:ascii="Times New Roman" w:hAnsi="Times New Roman"/>
        </w:rPr>
        <w:t>Les candidats ne sont pas autorisés à présenter pour le marché plusieurs offres en agissant à la fois en qualité de candidats individuels ou de membres d’un ou plusieurs groupements.</w:t>
      </w:r>
    </w:p>
    <w:p w14:paraId="4F922343" w14:textId="345FA9DE" w:rsidR="005A178C" w:rsidRDefault="005A178C" w:rsidP="00D21170">
      <w:pPr>
        <w:spacing w:after="0"/>
        <w:jc w:val="both"/>
        <w:rPr>
          <w:rFonts w:ascii="Times New Roman" w:hAnsi="Times New Roman"/>
        </w:rPr>
      </w:pPr>
    </w:p>
    <w:p w14:paraId="7C78CFC3" w14:textId="2A0805AE" w:rsidR="00B06DE7" w:rsidRPr="00C06443" w:rsidRDefault="005A178C" w:rsidP="00C06443">
      <w:pPr>
        <w:numPr>
          <w:ilvl w:val="0"/>
          <w:numId w:val="34"/>
        </w:numPr>
        <w:spacing w:after="0" w:line="240" w:lineRule="auto"/>
        <w:ind w:left="714" w:hanging="357"/>
        <w:jc w:val="both"/>
        <w:rPr>
          <w:rFonts w:ascii="Times New Roman" w:hAnsi="Times New Roman"/>
        </w:rPr>
      </w:pPr>
      <w:r w:rsidRPr="005A178C">
        <w:rPr>
          <w:rFonts w:ascii="Times New Roman" w:hAnsi="Times New Roman"/>
        </w:rPr>
        <w:t>Les candidats sont informés qu’en cas de groupement, après l’attribution du marché, la forme du groupement sera celle du groupement solidaire. Cette exigence est requise, dans la mesure où cela est nécessaire à la bonne exécution du marché</w:t>
      </w:r>
      <w:r>
        <w:rPr>
          <w:rFonts w:ascii="Times New Roman" w:hAnsi="Times New Roman"/>
        </w:rPr>
        <w:t xml:space="preserve"> car les prestations à réaliser sont liées et interdépendantes.</w:t>
      </w:r>
      <w:r w:rsidR="001D3131" w:rsidRPr="001D3131">
        <w:rPr>
          <w:rFonts w:ascii="Times New Roman" w:hAnsi="Times New Roman"/>
        </w:rPr>
        <w:t xml:space="preserve"> </w:t>
      </w:r>
      <w:r w:rsidR="001D3131" w:rsidRPr="00547022">
        <w:rPr>
          <w:rFonts w:ascii="Times New Roman" w:hAnsi="Times New Roman"/>
        </w:rPr>
        <w:t>La nature de prestations constitue un ensemble cohérent, ce qui facilite la possibilité, pour chaque membre du groupement, de s’engager financièrement et techniquement pour la totalité du marché.</w:t>
      </w:r>
    </w:p>
    <w:p w14:paraId="7252594E" w14:textId="77777777" w:rsidR="0058418B" w:rsidRPr="004F55DE" w:rsidRDefault="0058418B" w:rsidP="0058418B">
      <w:pPr>
        <w:pStyle w:val="Titre2"/>
        <w:rPr>
          <w:rFonts w:ascii="Times New Roman" w:hAnsi="Times New Roman"/>
          <w:sz w:val="22"/>
          <w:szCs w:val="22"/>
        </w:rPr>
      </w:pPr>
      <w:bookmarkStart w:id="25" w:name="_Toc232066224"/>
      <w:r w:rsidRPr="004F55DE">
        <w:rPr>
          <w:rFonts w:ascii="Times New Roman" w:hAnsi="Times New Roman"/>
          <w:sz w:val="22"/>
          <w:szCs w:val="22"/>
        </w:rPr>
        <w:lastRenderedPageBreak/>
        <w:t>5.</w:t>
      </w:r>
      <w:r w:rsidR="00866A93" w:rsidRPr="004F55DE">
        <w:rPr>
          <w:rFonts w:ascii="Times New Roman" w:hAnsi="Times New Roman"/>
          <w:sz w:val="22"/>
          <w:szCs w:val="22"/>
        </w:rPr>
        <w:t>3</w:t>
      </w:r>
      <w:r w:rsidR="00A53025" w:rsidRPr="004F55DE">
        <w:rPr>
          <w:rFonts w:ascii="Times New Roman" w:hAnsi="Times New Roman"/>
          <w:sz w:val="22"/>
          <w:szCs w:val="22"/>
        </w:rPr>
        <w:t xml:space="preserve"> </w:t>
      </w:r>
      <w:r w:rsidRPr="004F55DE">
        <w:rPr>
          <w:rFonts w:ascii="Times New Roman" w:hAnsi="Times New Roman"/>
          <w:sz w:val="22"/>
          <w:szCs w:val="22"/>
        </w:rPr>
        <w:t xml:space="preserve">- Dispositions relatives </w:t>
      </w:r>
      <w:r w:rsidR="00BB07B6" w:rsidRPr="004F55DE">
        <w:rPr>
          <w:rFonts w:ascii="Times New Roman" w:hAnsi="Times New Roman"/>
          <w:sz w:val="22"/>
          <w:szCs w:val="22"/>
        </w:rPr>
        <w:t>aux sous</w:t>
      </w:r>
      <w:r w:rsidRPr="004F55DE">
        <w:rPr>
          <w:rFonts w:ascii="Times New Roman" w:hAnsi="Times New Roman"/>
          <w:sz w:val="22"/>
          <w:szCs w:val="22"/>
        </w:rPr>
        <w:t>-traitan</w:t>
      </w:r>
      <w:r w:rsidR="009C7EA4" w:rsidRPr="004F55DE">
        <w:rPr>
          <w:rFonts w:ascii="Times New Roman" w:hAnsi="Times New Roman"/>
          <w:sz w:val="22"/>
          <w:szCs w:val="22"/>
        </w:rPr>
        <w:t>t</w:t>
      </w:r>
      <w:r w:rsidR="00665D8B" w:rsidRPr="004F55DE">
        <w:rPr>
          <w:rFonts w:ascii="Times New Roman" w:hAnsi="Times New Roman"/>
          <w:sz w:val="22"/>
          <w:szCs w:val="22"/>
        </w:rPr>
        <w:t>s</w:t>
      </w:r>
      <w:bookmarkEnd w:id="25"/>
      <w:r w:rsidRPr="004F55DE">
        <w:rPr>
          <w:rFonts w:ascii="Times New Roman" w:hAnsi="Times New Roman"/>
          <w:sz w:val="22"/>
          <w:szCs w:val="22"/>
        </w:rPr>
        <w:t xml:space="preserve"> </w:t>
      </w:r>
    </w:p>
    <w:p w14:paraId="5C39096F" w14:textId="77777777" w:rsidR="00C85D44" w:rsidRPr="004F55DE" w:rsidRDefault="00C85D44" w:rsidP="00C85D44">
      <w:pPr>
        <w:jc w:val="both"/>
        <w:rPr>
          <w:rFonts w:ascii="Times New Roman" w:hAnsi="Times New Roman"/>
        </w:rPr>
      </w:pPr>
      <w:r w:rsidRPr="004F55DE">
        <w:rPr>
          <w:rFonts w:ascii="Times New Roman" w:hAnsi="Times New Roman"/>
        </w:rPr>
        <w:t xml:space="preserve">Le titulaire peut sous-traiter l'exécution de certaines parties des prestations à condition d'avoir obtenu du pouvoir adjudicateur l'acceptation de chaque sous-traitant et l'agrément de ses conditions de paiement. La sous-traitance intégrale est interdite. </w:t>
      </w:r>
    </w:p>
    <w:p w14:paraId="132BCA28" w14:textId="77777777" w:rsidR="00C85D44" w:rsidRPr="004F55DE" w:rsidRDefault="00C85D44" w:rsidP="0058418B">
      <w:pPr>
        <w:jc w:val="both"/>
        <w:rPr>
          <w:rFonts w:ascii="Times New Roman" w:hAnsi="Times New Roman"/>
        </w:rPr>
      </w:pPr>
      <w:r w:rsidRPr="004F55DE">
        <w:rPr>
          <w:rFonts w:ascii="Times New Roman" w:hAnsi="Times New Roman"/>
        </w:rPr>
        <w:t>Dans cette hypothèse, les titulaires demeureront personnellement responsables de l'exécution de toutes les obligations résultant du marché public.</w:t>
      </w:r>
    </w:p>
    <w:p w14:paraId="11F72A6A" w14:textId="23676F47" w:rsidR="0058418B" w:rsidRPr="004F55DE" w:rsidRDefault="0058418B" w:rsidP="0058418B">
      <w:pPr>
        <w:jc w:val="both"/>
        <w:rPr>
          <w:rFonts w:ascii="Times New Roman" w:hAnsi="Times New Roman"/>
        </w:rPr>
      </w:pPr>
      <w:r w:rsidRPr="004F55DE">
        <w:rPr>
          <w:rFonts w:ascii="Times New Roman" w:hAnsi="Times New Roman"/>
        </w:rPr>
        <w:t>Dans le cas où un candidat soumissionne avec un ou plusieurs sous-traitants, chaque sous-traitant devra produire les pièces mentionnées à l’article 5.1 du présent règlement de consultation.</w:t>
      </w:r>
      <w:r w:rsidR="005C46CF" w:rsidRPr="004F55DE">
        <w:rPr>
          <w:rFonts w:ascii="Times New Roman" w:hAnsi="Times New Roman"/>
        </w:rPr>
        <w:t xml:space="preserve"> Il pourra le faire à travers le formulaire DC4.</w:t>
      </w:r>
      <w:r w:rsidRPr="004F55DE">
        <w:rPr>
          <w:rFonts w:ascii="Times New Roman" w:hAnsi="Times New Roman"/>
        </w:rPr>
        <w:t xml:space="preserve"> </w:t>
      </w:r>
      <w:r w:rsidR="001D3131" w:rsidRPr="001D3131">
        <w:rPr>
          <w:rFonts w:ascii="Times New Roman" w:hAnsi="Times New Roman"/>
        </w:rPr>
        <w:t>Toutefois, dans le cas où il serait attributaire du marché, il devra transposer les renseignements fournis dans le formulaire précité dans le modèle intitulé « Déclaration de sous-traitance » qui lui sera fourni dans le cadre de la mise au point du marché. Cette déclaration de sous-traitance, qui sera annexée à l’acte d’engagement, devra être produite en autant d’exemplaires que de sous-traitants proposés dès la remise de l’offre.</w:t>
      </w:r>
    </w:p>
    <w:p w14:paraId="5222DBBB" w14:textId="77777777" w:rsidR="00DF1EBC" w:rsidRPr="004F55DE" w:rsidRDefault="00312CB4" w:rsidP="00DF1EBC">
      <w:pPr>
        <w:pStyle w:val="Titre2"/>
        <w:rPr>
          <w:rFonts w:ascii="Times New Roman" w:hAnsi="Times New Roman"/>
          <w:sz w:val="22"/>
          <w:szCs w:val="22"/>
        </w:rPr>
      </w:pPr>
      <w:bookmarkStart w:id="26" w:name="_Toc232066225"/>
      <w:r w:rsidRPr="004F55DE">
        <w:rPr>
          <w:rFonts w:ascii="Times New Roman" w:hAnsi="Times New Roman"/>
          <w:sz w:val="22"/>
          <w:szCs w:val="22"/>
        </w:rPr>
        <w:t>5.</w:t>
      </w:r>
      <w:r w:rsidR="00866A93" w:rsidRPr="004F55DE">
        <w:rPr>
          <w:rFonts w:ascii="Times New Roman" w:hAnsi="Times New Roman"/>
          <w:sz w:val="22"/>
          <w:szCs w:val="22"/>
        </w:rPr>
        <w:t>4</w:t>
      </w:r>
      <w:r w:rsidR="00A53025" w:rsidRPr="004F55DE">
        <w:rPr>
          <w:rFonts w:ascii="Times New Roman" w:hAnsi="Times New Roman"/>
          <w:sz w:val="22"/>
          <w:szCs w:val="22"/>
        </w:rPr>
        <w:t xml:space="preserve"> </w:t>
      </w:r>
      <w:r w:rsidR="00DF1EBC" w:rsidRPr="004F55DE">
        <w:rPr>
          <w:rFonts w:ascii="Times New Roman" w:hAnsi="Times New Roman"/>
          <w:sz w:val="22"/>
          <w:szCs w:val="22"/>
        </w:rPr>
        <w:t>- Modalités de retrait d</w:t>
      </w:r>
      <w:r w:rsidR="00505360" w:rsidRPr="004F55DE">
        <w:rPr>
          <w:rFonts w:ascii="Times New Roman" w:hAnsi="Times New Roman"/>
          <w:sz w:val="22"/>
          <w:szCs w:val="22"/>
        </w:rPr>
        <w:t>u</w:t>
      </w:r>
      <w:r w:rsidR="00DF1EBC" w:rsidRPr="004F55DE">
        <w:rPr>
          <w:rFonts w:ascii="Times New Roman" w:hAnsi="Times New Roman"/>
          <w:sz w:val="22"/>
          <w:szCs w:val="22"/>
        </w:rPr>
        <w:t xml:space="preserve"> dossier de consultation des entreprises</w:t>
      </w:r>
      <w:bookmarkEnd w:id="26"/>
      <w:r w:rsidR="00DF1EBC" w:rsidRPr="004F55DE">
        <w:rPr>
          <w:rFonts w:ascii="Times New Roman" w:hAnsi="Times New Roman"/>
          <w:sz w:val="22"/>
          <w:szCs w:val="22"/>
        </w:rPr>
        <w:t xml:space="preserve"> </w:t>
      </w:r>
    </w:p>
    <w:p w14:paraId="1E5469C1" w14:textId="4983C034" w:rsidR="00866A93" w:rsidRPr="004F55DE" w:rsidRDefault="00866A93" w:rsidP="00866A93">
      <w:pPr>
        <w:jc w:val="both"/>
        <w:rPr>
          <w:rFonts w:ascii="Times New Roman" w:hAnsi="Times New Roman"/>
        </w:rPr>
      </w:pPr>
      <w:r w:rsidRPr="004F55DE">
        <w:rPr>
          <w:rFonts w:ascii="Times New Roman" w:hAnsi="Times New Roman"/>
        </w:rPr>
        <w:t>Le dossier de consultation</w:t>
      </w:r>
      <w:r w:rsidR="00A53025" w:rsidRPr="004F55DE">
        <w:rPr>
          <w:rFonts w:ascii="Times New Roman" w:hAnsi="Times New Roman"/>
        </w:rPr>
        <w:t xml:space="preserve"> des entreprises (DCE)</w:t>
      </w:r>
      <w:r w:rsidRPr="004F55DE">
        <w:rPr>
          <w:rFonts w:ascii="Times New Roman" w:hAnsi="Times New Roman"/>
        </w:rPr>
        <w:t xml:space="preserve"> est téléchargeable gratuitement et à tout moment sur internet à l’adresse suivante : </w:t>
      </w:r>
      <w:hyperlink r:id="rId13" w:history="1">
        <w:r w:rsidR="00C06443" w:rsidRPr="002957CB">
          <w:rPr>
            <w:rStyle w:val="Lienhypertexte"/>
            <w:rFonts w:ascii="Times New Roman" w:hAnsi="Times New Roman"/>
          </w:rPr>
          <w:t>https://marches-publics.departement974.fr/entreprise</w:t>
        </w:r>
      </w:hyperlink>
    </w:p>
    <w:p w14:paraId="2769DC45" w14:textId="77777777" w:rsidR="00DF1EBC" w:rsidRPr="004F55DE" w:rsidRDefault="00DF1EBC" w:rsidP="00DF1EBC">
      <w:pPr>
        <w:contextualSpacing/>
        <w:jc w:val="both"/>
        <w:rPr>
          <w:rFonts w:ascii="Times New Roman" w:hAnsi="Times New Roman"/>
        </w:rPr>
      </w:pPr>
      <w:r w:rsidRPr="00020D66">
        <w:rPr>
          <w:rFonts w:ascii="Times New Roman" w:hAnsi="Times New Roman"/>
        </w:rPr>
        <w:t xml:space="preserve">Le dossier </w:t>
      </w:r>
      <w:r w:rsidR="00E102A4" w:rsidRPr="00020D66">
        <w:rPr>
          <w:rFonts w:ascii="Times New Roman" w:hAnsi="Times New Roman"/>
        </w:rPr>
        <w:t xml:space="preserve">de consultation </w:t>
      </w:r>
      <w:r w:rsidR="00A53025" w:rsidRPr="00020D66">
        <w:rPr>
          <w:rFonts w:ascii="Times New Roman" w:hAnsi="Times New Roman"/>
        </w:rPr>
        <w:t>des entreprises</w:t>
      </w:r>
      <w:r w:rsidRPr="00020D66">
        <w:rPr>
          <w:rFonts w:ascii="Times New Roman" w:hAnsi="Times New Roman"/>
        </w:rPr>
        <w:t xml:space="preserve"> contient les documents suivants :</w:t>
      </w:r>
      <w:r w:rsidRPr="004F55DE">
        <w:rPr>
          <w:rFonts w:ascii="Times New Roman" w:hAnsi="Times New Roman"/>
        </w:rPr>
        <w:t xml:space="preserve">  </w:t>
      </w:r>
    </w:p>
    <w:p w14:paraId="2333FDAA" w14:textId="77777777" w:rsidR="00A53025" w:rsidRPr="004F55DE" w:rsidRDefault="00DF1EBC" w:rsidP="00DF1EBC">
      <w:pPr>
        <w:spacing w:after="0"/>
        <w:rPr>
          <w:rFonts w:ascii="Times New Roman" w:hAnsi="Times New Roman"/>
        </w:rPr>
      </w:pPr>
      <w:r w:rsidRPr="004F55DE">
        <w:rPr>
          <w:rFonts w:ascii="Times New Roman" w:hAnsi="Times New Roman"/>
        </w:rPr>
        <w:t>-</w:t>
      </w:r>
      <w:r w:rsidRPr="004F55DE">
        <w:rPr>
          <w:rFonts w:ascii="Times New Roman" w:hAnsi="Times New Roman"/>
        </w:rPr>
        <w:tab/>
      </w:r>
      <w:r w:rsidR="00A53025" w:rsidRPr="004F55DE">
        <w:rPr>
          <w:rFonts w:ascii="Times New Roman" w:hAnsi="Times New Roman"/>
        </w:rPr>
        <w:t>le présent règlement de la consultation,</w:t>
      </w:r>
    </w:p>
    <w:p w14:paraId="1C9717E2" w14:textId="77777777" w:rsidR="00DF1EBC" w:rsidRPr="004F55DE" w:rsidRDefault="00A53025" w:rsidP="00A53025">
      <w:pPr>
        <w:spacing w:after="0"/>
        <w:rPr>
          <w:rFonts w:ascii="Times New Roman" w:hAnsi="Times New Roman"/>
        </w:rPr>
      </w:pPr>
      <w:r w:rsidRPr="004F55DE">
        <w:rPr>
          <w:rFonts w:ascii="Times New Roman" w:hAnsi="Times New Roman"/>
        </w:rPr>
        <w:t xml:space="preserve">- </w:t>
      </w:r>
      <w:r w:rsidRPr="004F55DE">
        <w:rPr>
          <w:rFonts w:ascii="Times New Roman" w:hAnsi="Times New Roman"/>
        </w:rPr>
        <w:tab/>
      </w:r>
      <w:r w:rsidR="00DF1EBC" w:rsidRPr="004F55DE">
        <w:rPr>
          <w:rFonts w:ascii="Times New Roman" w:hAnsi="Times New Roman"/>
        </w:rPr>
        <w:t>la note importante de simplification</w:t>
      </w:r>
      <w:r w:rsidR="00DD5B4F" w:rsidRPr="004F55DE">
        <w:rPr>
          <w:rFonts w:ascii="Times New Roman" w:hAnsi="Times New Roman"/>
        </w:rPr>
        <w:t>,</w:t>
      </w:r>
      <w:r w:rsidR="00DF1EBC" w:rsidRPr="004F55DE">
        <w:rPr>
          <w:rFonts w:ascii="Times New Roman" w:hAnsi="Times New Roman"/>
        </w:rPr>
        <w:t xml:space="preserve"> </w:t>
      </w:r>
    </w:p>
    <w:p w14:paraId="6B7C0A9F" w14:textId="77777777" w:rsidR="00DF1EBC" w:rsidRPr="004F55DE" w:rsidRDefault="00DF1EBC" w:rsidP="005D279B">
      <w:pPr>
        <w:spacing w:after="0"/>
        <w:rPr>
          <w:rFonts w:ascii="Times New Roman" w:hAnsi="Times New Roman"/>
        </w:rPr>
      </w:pPr>
      <w:r w:rsidRPr="004F55DE">
        <w:rPr>
          <w:rFonts w:ascii="Times New Roman" w:hAnsi="Times New Roman"/>
        </w:rPr>
        <w:t>-</w:t>
      </w:r>
      <w:r w:rsidRPr="004F55DE">
        <w:rPr>
          <w:rFonts w:ascii="Times New Roman" w:hAnsi="Times New Roman"/>
        </w:rPr>
        <w:tab/>
        <w:t>le formulaire DR01</w:t>
      </w:r>
      <w:r w:rsidR="00A53025" w:rsidRPr="004F55DE">
        <w:rPr>
          <w:rFonts w:ascii="Times New Roman" w:hAnsi="Times New Roman"/>
        </w:rPr>
        <w:t>,</w:t>
      </w:r>
      <w:r w:rsidR="00BB39AD" w:rsidRPr="004F55DE">
        <w:rPr>
          <w:rFonts w:ascii="Times New Roman" w:hAnsi="Times New Roman"/>
        </w:rPr>
        <w:t xml:space="preserve"> à compléter</w:t>
      </w:r>
      <w:r w:rsidR="00A53025" w:rsidRPr="004F55DE">
        <w:rPr>
          <w:rFonts w:ascii="Times New Roman" w:hAnsi="Times New Roman"/>
        </w:rPr>
        <w:t>,</w:t>
      </w:r>
    </w:p>
    <w:p w14:paraId="10B06795" w14:textId="2EB64098" w:rsidR="00DF1EBC" w:rsidRPr="0003479E" w:rsidRDefault="00DF1EBC" w:rsidP="007B2B19">
      <w:pPr>
        <w:spacing w:after="0"/>
        <w:rPr>
          <w:rFonts w:ascii="Times New Roman" w:hAnsi="Times New Roman"/>
        </w:rPr>
      </w:pPr>
      <w:r w:rsidRPr="004F55DE">
        <w:rPr>
          <w:rFonts w:ascii="Times New Roman" w:hAnsi="Times New Roman"/>
        </w:rPr>
        <w:t>-</w:t>
      </w:r>
      <w:r w:rsidRPr="004F55DE">
        <w:rPr>
          <w:rFonts w:ascii="Times New Roman" w:hAnsi="Times New Roman"/>
        </w:rPr>
        <w:tab/>
      </w:r>
      <w:r w:rsidRPr="0003479E">
        <w:rPr>
          <w:rFonts w:ascii="Times New Roman" w:hAnsi="Times New Roman"/>
        </w:rPr>
        <w:t>le cadre de décomposition d</w:t>
      </w:r>
      <w:r w:rsidR="00665D8B" w:rsidRPr="0003479E">
        <w:rPr>
          <w:rFonts w:ascii="Times New Roman" w:hAnsi="Times New Roman"/>
        </w:rPr>
        <w:t>u</w:t>
      </w:r>
      <w:r w:rsidRPr="0003479E">
        <w:rPr>
          <w:rFonts w:ascii="Times New Roman" w:hAnsi="Times New Roman"/>
        </w:rPr>
        <w:t xml:space="preserve"> prix global et forfaitaire</w:t>
      </w:r>
      <w:r w:rsidR="0003479E" w:rsidRPr="0003479E">
        <w:rPr>
          <w:rFonts w:ascii="Times New Roman" w:hAnsi="Times New Roman"/>
        </w:rPr>
        <w:t xml:space="preserve"> (CDPGF)</w:t>
      </w:r>
      <w:r w:rsidR="00A53025" w:rsidRPr="0003479E">
        <w:rPr>
          <w:rFonts w:ascii="Times New Roman" w:hAnsi="Times New Roman"/>
        </w:rPr>
        <w:t>,</w:t>
      </w:r>
      <w:r w:rsidR="00170894" w:rsidRPr="0003479E">
        <w:rPr>
          <w:rFonts w:ascii="Times New Roman" w:hAnsi="Times New Roman"/>
        </w:rPr>
        <w:t xml:space="preserve"> à compléter</w:t>
      </w:r>
      <w:r w:rsidRPr="0003479E">
        <w:rPr>
          <w:rFonts w:ascii="Times New Roman" w:hAnsi="Times New Roman"/>
        </w:rPr>
        <w:t xml:space="preserve">, </w:t>
      </w:r>
    </w:p>
    <w:p w14:paraId="5A826F4E" w14:textId="77777777" w:rsidR="003962D5" w:rsidRPr="004F55DE" w:rsidRDefault="00DF1EBC" w:rsidP="00DF1EBC">
      <w:pPr>
        <w:spacing w:after="0"/>
        <w:rPr>
          <w:rFonts w:ascii="Times New Roman" w:hAnsi="Times New Roman"/>
        </w:rPr>
      </w:pPr>
      <w:r w:rsidRPr="004F55DE">
        <w:rPr>
          <w:rFonts w:ascii="Times New Roman" w:hAnsi="Times New Roman"/>
        </w:rPr>
        <w:t>-</w:t>
      </w:r>
      <w:r w:rsidRPr="004F55DE">
        <w:rPr>
          <w:rFonts w:ascii="Times New Roman" w:hAnsi="Times New Roman"/>
        </w:rPr>
        <w:tab/>
        <w:t xml:space="preserve">le cahier des clauses </w:t>
      </w:r>
      <w:r w:rsidR="00BB39AD" w:rsidRPr="004F55DE">
        <w:rPr>
          <w:rFonts w:ascii="Times New Roman" w:hAnsi="Times New Roman"/>
        </w:rPr>
        <w:t xml:space="preserve">administratives </w:t>
      </w:r>
      <w:r w:rsidRPr="004F55DE">
        <w:rPr>
          <w:rFonts w:ascii="Times New Roman" w:hAnsi="Times New Roman"/>
        </w:rPr>
        <w:t>p</w:t>
      </w:r>
      <w:r w:rsidR="003962D5" w:rsidRPr="004F55DE">
        <w:rPr>
          <w:rFonts w:ascii="Times New Roman" w:hAnsi="Times New Roman"/>
        </w:rPr>
        <w:t>articulières</w:t>
      </w:r>
      <w:r w:rsidR="00BB39AD" w:rsidRPr="004F55DE">
        <w:rPr>
          <w:rFonts w:ascii="Times New Roman" w:hAnsi="Times New Roman"/>
        </w:rPr>
        <w:t xml:space="preserve"> (CCAP)</w:t>
      </w:r>
      <w:r w:rsidR="00A53025" w:rsidRPr="004F55DE">
        <w:rPr>
          <w:rFonts w:ascii="Times New Roman" w:hAnsi="Times New Roman"/>
        </w:rPr>
        <w:t>,</w:t>
      </w:r>
    </w:p>
    <w:p w14:paraId="0FB739FF" w14:textId="16D7B3F2" w:rsidR="00020D66" w:rsidRDefault="00BB39AD" w:rsidP="00020D66">
      <w:pPr>
        <w:spacing w:after="0"/>
        <w:rPr>
          <w:rFonts w:ascii="Times New Roman" w:hAnsi="Times New Roman"/>
        </w:rPr>
      </w:pPr>
      <w:r w:rsidRPr="004F55DE">
        <w:rPr>
          <w:rFonts w:ascii="Times New Roman" w:hAnsi="Times New Roman"/>
        </w:rPr>
        <w:t xml:space="preserve">- </w:t>
      </w:r>
      <w:r w:rsidRPr="004F55DE">
        <w:rPr>
          <w:rFonts w:ascii="Times New Roman" w:hAnsi="Times New Roman"/>
        </w:rPr>
        <w:tab/>
        <w:t>le cahier des clauses techniques particulières (CCTP)</w:t>
      </w:r>
      <w:r w:rsidR="00A53025" w:rsidRPr="004F55DE">
        <w:rPr>
          <w:rFonts w:ascii="Times New Roman" w:hAnsi="Times New Roman"/>
        </w:rPr>
        <w:t>,</w:t>
      </w:r>
    </w:p>
    <w:p w14:paraId="6C1EFC97" w14:textId="34523BAD" w:rsidR="002B6331" w:rsidRDefault="002B6331" w:rsidP="00EE1C4E">
      <w:pPr>
        <w:spacing w:after="0"/>
        <w:ind w:left="708" w:hanging="708"/>
        <w:rPr>
          <w:rFonts w:ascii="Times New Roman" w:hAnsi="Times New Roman"/>
        </w:rPr>
      </w:pPr>
      <w:r w:rsidRPr="00202C67">
        <w:rPr>
          <w:rFonts w:ascii="Times New Roman" w:hAnsi="Times New Roman"/>
        </w:rPr>
        <w:t xml:space="preserve">- </w:t>
      </w:r>
      <w:r w:rsidRPr="00202C67">
        <w:rPr>
          <w:rFonts w:ascii="Times New Roman" w:hAnsi="Times New Roman"/>
        </w:rPr>
        <w:tab/>
        <w:t xml:space="preserve">annexe relative au critère </w:t>
      </w:r>
      <w:r w:rsidR="00244E20">
        <w:rPr>
          <w:rFonts w:ascii="Times New Roman" w:hAnsi="Times New Roman"/>
        </w:rPr>
        <w:t xml:space="preserve">performance en matière </w:t>
      </w:r>
      <w:r w:rsidRPr="00202C67">
        <w:rPr>
          <w:rFonts w:ascii="Times New Roman" w:hAnsi="Times New Roman"/>
        </w:rPr>
        <w:t>d’insertion</w:t>
      </w:r>
      <w:r w:rsidR="00202C67" w:rsidRPr="00202C67">
        <w:rPr>
          <w:rFonts w:ascii="Times New Roman" w:hAnsi="Times New Roman"/>
        </w:rPr>
        <w:t xml:space="preserve"> </w:t>
      </w:r>
      <w:r w:rsidR="00C91C2F">
        <w:rPr>
          <w:rFonts w:ascii="Times New Roman" w:hAnsi="Times New Roman"/>
        </w:rPr>
        <w:t xml:space="preserve">sociale </w:t>
      </w:r>
      <w:r w:rsidR="00202C67" w:rsidRPr="00202C67">
        <w:rPr>
          <w:rFonts w:ascii="Times New Roman" w:hAnsi="Times New Roman"/>
        </w:rPr>
        <w:t xml:space="preserve">(cadre de réponse à </w:t>
      </w:r>
      <w:r w:rsidR="007B0375" w:rsidRPr="00202C67">
        <w:rPr>
          <w:rFonts w:ascii="Times New Roman" w:hAnsi="Times New Roman"/>
        </w:rPr>
        <w:t xml:space="preserve">compléter </w:t>
      </w:r>
      <w:r w:rsidR="00202C67" w:rsidRPr="00202C67">
        <w:rPr>
          <w:rFonts w:ascii="Times New Roman" w:hAnsi="Times New Roman"/>
        </w:rPr>
        <w:t>et à joindre au mémoire technique)</w:t>
      </w:r>
      <w:r w:rsidR="00202C67">
        <w:rPr>
          <w:rFonts w:ascii="Times New Roman" w:hAnsi="Times New Roman"/>
        </w:rPr>
        <w:t xml:space="preserve"> </w:t>
      </w:r>
    </w:p>
    <w:p w14:paraId="024F90B2" w14:textId="77777777" w:rsidR="009B6730" w:rsidRDefault="009B6730" w:rsidP="00020D66">
      <w:pPr>
        <w:spacing w:after="0"/>
        <w:rPr>
          <w:rFonts w:ascii="Times New Roman" w:hAnsi="Times New Roman"/>
        </w:rPr>
      </w:pPr>
    </w:p>
    <w:p w14:paraId="35F52075" w14:textId="179D22DF" w:rsidR="009B6730" w:rsidRPr="009B6730" w:rsidRDefault="009B6730" w:rsidP="00020D66">
      <w:pPr>
        <w:spacing w:after="0"/>
        <w:rPr>
          <w:rFonts w:ascii="Times New Roman" w:hAnsi="Times New Roman"/>
          <w:b/>
          <w:u w:val="single"/>
        </w:rPr>
      </w:pPr>
      <w:r w:rsidRPr="009B6730">
        <w:rPr>
          <w:rFonts w:ascii="Times New Roman" w:hAnsi="Times New Roman"/>
          <w:b/>
          <w:u w:val="single"/>
        </w:rPr>
        <w:t xml:space="preserve"> Autres pièces fournies à titre indicatif, à valeur non contractuelle :</w:t>
      </w:r>
    </w:p>
    <w:p w14:paraId="3F5FF3E7" w14:textId="33FFF218" w:rsidR="009B6730" w:rsidRDefault="009B6730" w:rsidP="00020D66">
      <w:pPr>
        <w:spacing w:after="0"/>
        <w:rPr>
          <w:rFonts w:ascii="Times New Roman" w:hAnsi="Times New Roman"/>
        </w:rPr>
      </w:pPr>
      <w:r>
        <w:rPr>
          <w:rFonts w:ascii="Times New Roman" w:hAnsi="Times New Roman"/>
        </w:rPr>
        <w:t>- Etude ACOA ISL (2017)</w:t>
      </w:r>
    </w:p>
    <w:p w14:paraId="7CF75BCE" w14:textId="0834F864" w:rsidR="009B6730" w:rsidRPr="00020D66" w:rsidRDefault="009B6730" w:rsidP="00020D66">
      <w:pPr>
        <w:spacing w:after="0"/>
        <w:rPr>
          <w:rFonts w:ascii="Times New Roman" w:hAnsi="Times New Roman"/>
        </w:rPr>
      </w:pPr>
      <w:r>
        <w:rPr>
          <w:rFonts w:ascii="Times New Roman" w:hAnsi="Times New Roman"/>
        </w:rPr>
        <w:t>- Etude MEREN SAFEGE</w:t>
      </w:r>
      <w:r w:rsidR="004B0A2A">
        <w:rPr>
          <w:rFonts w:ascii="Times New Roman" w:hAnsi="Times New Roman"/>
        </w:rPr>
        <w:t xml:space="preserve"> </w:t>
      </w:r>
      <w:r w:rsidR="004B0A2A" w:rsidRPr="00513699">
        <w:rPr>
          <w:rFonts w:ascii="Times New Roman" w:hAnsi="Times New Roman"/>
        </w:rPr>
        <w:t>(MEREN Phase 1)</w:t>
      </w:r>
    </w:p>
    <w:p w14:paraId="062B3802" w14:textId="77777777" w:rsidR="00210CAA" w:rsidRPr="004F55DE" w:rsidRDefault="00210CAA" w:rsidP="00210CAA">
      <w:pPr>
        <w:spacing w:after="0"/>
        <w:rPr>
          <w:rFonts w:ascii="Times New Roman" w:hAnsi="Times New Roman"/>
        </w:rPr>
      </w:pPr>
    </w:p>
    <w:p w14:paraId="4310629E" w14:textId="77777777" w:rsidR="004569A8" w:rsidRPr="004F55DE" w:rsidRDefault="004569A8" w:rsidP="004569A8">
      <w:pPr>
        <w:pBdr>
          <w:top w:val="single" w:sz="4" w:space="1" w:color="auto"/>
          <w:left w:val="single" w:sz="4" w:space="4" w:color="auto"/>
          <w:bottom w:val="single" w:sz="4" w:space="1" w:color="auto"/>
          <w:right w:val="single" w:sz="4" w:space="4" w:color="auto"/>
        </w:pBdr>
        <w:spacing w:after="0"/>
        <w:jc w:val="both"/>
        <w:rPr>
          <w:rFonts w:ascii="Times New Roman" w:hAnsi="Times New Roman"/>
          <w:b/>
        </w:rPr>
      </w:pPr>
      <w:r w:rsidRPr="004F55DE">
        <w:rPr>
          <w:rFonts w:ascii="Times New Roman" w:hAnsi="Times New Roman"/>
          <w:b/>
        </w:rPr>
        <w:t>NB : l’acte d’engagement (AE) n’est pas compris dans le dossier de consultation des entreprises. Il ne sera transmis qu’à l’attributaire pressenti pour retranscrire son offre lors de la demande des pièces énumérées à l’article 7.1 du présent règlement.</w:t>
      </w:r>
    </w:p>
    <w:p w14:paraId="66A42296" w14:textId="77777777" w:rsidR="00A84894" w:rsidRPr="004F55DE" w:rsidRDefault="00312CB4" w:rsidP="00A84894">
      <w:pPr>
        <w:pStyle w:val="Titre2"/>
        <w:rPr>
          <w:rFonts w:ascii="Times New Roman" w:hAnsi="Times New Roman"/>
          <w:sz w:val="22"/>
          <w:szCs w:val="22"/>
        </w:rPr>
      </w:pPr>
      <w:bookmarkStart w:id="27" w:name="_Toc232066226"/>
      <w:r w:rsidRPr="004F55DE">
        <w:rPr>
          <w:rFonts w:ascii="Times New Roman" w:hAnsi="Times New Roman"/>
          <w:sz w:val="22"/>
          <w:szCs w:val="22"/>
        </w:rPr>
        <w:t>5.</w:t>
      </w:r>
      <w:r w:rsidR="00D425FC" w:rsidRPr="004F55DE">
        <w:rPr>
          <w:rFonts w:ascii="Times New Roman" w:hAnsi="Times New Roman"/>
          <w:sz w:val="22"/>
          <w:szCs w:val="22"/>
        </w:rPr>
        <w:t>5</w:t>
      </w:r>
      <w:r w:rsidR="00A53025" w:rsidRPr="004F55DE">
        <w:rPr>
          <w:rFonts w:ascii="Times New Roman" w:hAnsi="Times New Roman"/>
          <w:sz w:val="22"/>
          <w:szCs w:val="22"/>
        </w:rPr>
        <w:t xml:space="preserve"> </w:t>
      </w:r>
      <w:r w:rsidR="00A84894" w:rsidRPr="004F55DE">
        <w:rPr>
          <w:rFonts w:ascii="Times New Roman" w:hAnsi="Times New Roman"/>
          <w:sz w:val="22"/>
          <w:szCs w:val="22"/>
        </w:rPr>
        <w:t>- Renseignements complémentaires</w:t>
      </w:r>
      <w:bookmarkEnd w:id="27"/>
    </w:p>
    <w:p w14:paraId="41CFB081" w14:textId="634560F8" w:rsidR="001F6779" w:rsidRPr="004F55DE" w:rsidRDefault="001F6779" w:rsidP="00D52017">
      <w:pPr>
        <w:contextualSpacing/>
        <w:jc w:val="both"/>
        <w:rPr>
          <w:rFonts w:ascii="Times New Roman" w:hAnsi="Times New Roman"/>
          <w:b/>
        </w:rPr>
      </w:pPr>
      <w:r w:rsidRPr="004F55DE">
        <w:rPr>
          <w:rFonts w:ascii="Times New Roman" w:hAnsi="Times New Roman"/>
        </w:rPr>
        <w:t xml:space="preserve">Les candidats sont </w:t>
      </w:r>
      <w:r w:rsidR="00CE662D" w:rsidRPr="004F55DE">
        <w:rPr>
          <w:rFonts w:ascii="Times New Roman" w:hAnsi="Times New Roman"/>
        </w:rPr>
        <w:t>invités</w:t>
      </w:r>
      <w:r w:rsidRPr="004F55DE">
        <w:rPr>
          <w:rFonts w:ascii="Times New Roman" w:hAnsi="Times New Roman"/>
        </w:rPr>
        <w:t xml:space="preserve"> à formuler leurs demandes de </w:t>
      </w:r>
      <w:r w:rsidR="00A84894" w:rsidRPr="004F55DE">
        <w:rPr>
          <w:rFonts w:ascii="Times New Roman" w:hAnsi="Times New Roman"/>
        </w:rPr>
        <w:t>renseignements complémentaires</w:t>
      </w:r>
      <w:r w:rsidRPr="004F55DE">
        <w:rPr>
          <w:rFonts w:ascii="Times New Roman" w:hAnsi="Times New Roman"/>
        </w:rPr>
        <w:t xml:space="preserve">, </w:t>
      </w:r>
      <w:r w:rsidR="00DB1D50" w:rsidRPr="004F55DE">
        <w:rPr>
          <w:rFonts w:ascii="Times New Roman" w:hAnsi="Times New Roman"/>
          <w:b/>
        </w:rPr>
        <w:t>au plus tard</w:t>
      </w:r>
      <w:r w:rsidRPr="004F55DE">
        <w:rPr>
          <w:rFonts w:ascii="Times New Roman" w:hAnsi="Times New Roman"/>
          <w:b/>
        </w:rPr>
        <w:t xml:space="preserve"> 10 jours </w:t>
      </w:r>
      <w:r w:rsidR="00DB1D50" w:rsidRPr="004F55DE">
        <w:rPr>
          <w:rFonts w:ascii="Times New Roman" w:hAnsi="Times New Roman"/>
        </w:rPr>
        <w:t xml:space="preserve">avant </w:t>
      </w:r>
      <w:r w:rsidRPr="004F55DE">
        <w:rPr>
          <w:rFonts w:ascii="Times New Roman" w:hAnsi="Times New Roman"/>
        </w:rPr>
        <w:t xml:space="preserve">la date </w:t>
      </w:r>
      <w:r w:rsidR="00505360" w:rsidRPr="004F55DE">
        <w:rPr>
          <w:rFonts w:ascii="Times New Roman" w:hAnsi="Times New Roman"/>
        </w:rPr>
        <w:t xml:space="preserve">limite </w:t>
      </w:r>
      <w:r w:rsidRPr="004F55DE">
        <w:rPr>
          <w:rFonts w:ascii="Times New Roman" w:hAnsi="Times New Roman"/>
        </w:rPr>
        <w:t xml:space="preserve">de </w:t>
      </w:r>
      <w:r w:rsidR="00DF3189" w:rsidRPr="004F55DE">
        <w:rPr>
          <w:rFonts w:ascii="Times New Roman" w:hAnsi="Times New Roman"/>
        </w:rPr>
        <w:t>réception</w:t>
      </w:r>
      <w:r w:rsidRPr="004F55DE">
        <w:rPr>
          <w:rFonts w:ascii="Times New Roman" w:hAnsi="Times New Roman"/>
        </w:rPr>
        <w:t xml:space="preserve"> des offres, sur la plateforme à l’adresse :</w:t>
      </w:r>
      <w:r w:rsidR="00D52017" w:rsidRPr="004F55DE">
        <w:rPr>
          <w:rFonts w:ascii="Times New Roman" w:hAnsi="Times New Roman"/>
        </w:rPr>
        <w:t xml:space="preserve"> </w:t>
      </w:r>
      <w:hyperlink r:id="rId14" w:history="1">
        <w:r w:rsidR="00931D08" w:rsidRPr="002957CB">
          <w:rPr>
            <w:rStyle w:val="Lienhypertexte"/>
            <w:rFonts w:ascii="Times New Roman" w:hAnsi="Times New Roman"/>
          </w:rPr>
          <w:t>https://marches-publics.departement974.fr/entreprise</w:t>
        </w:r>
      </w:hyperlink>
    </w:p>
    <w:p w14:paraId="57B320CD" w14:textId="77777777" w:rsidR="001F6779" w:rsidRPr="004F55DE" w:rsidRDefault="001F6779" w:rsidP="00D52017">
      <w:pPr>
        <w:contextualSpacing/>
        <w:jc w:val="both"/>
        <w:rPr>
          <w:rFonts w:ascii="Times New Roman" w:hAnsi="Times New Roman"/>
        </w:rPr>
      </w:pPr>
    </w:p>
    <w:p w14:paraId="0DFE2D72" w14:textId="07200D61" w:rsidR="001F6779" w:rsidRDefault="001F6779" w:rsidP="001F6779">
      <w:pPr>
        <w:jc w:val="both"/>
        <w:rPr>
          <w:rFonts w:ascii="Times New Roman" w:hAnsi="Times New Roman"/>
        </w:rPr>
      </w:pPr>
      <w:r w:rsidRPr="004F55DE">
        <w:rPr>
          <w:rFonts w:ascii="Times New Roman" w:hAnsi="Times New Roman"/>
        </w:rPr>
        <w:t xml:space="preserve">Les </w:t>
      </w:r>
      <w:r w:rsidR="00AA0B62" w:rsidRPr="004F55DE">
        <w:rPr>
          <w:rFonts w:ascii="Times New Roman" w:hAnsi="Times New Roman"/>
        </w:rPr>
        <w:t>réponses aux questions des candidats et les compléments éventuels au DCE, seront</w:t>
      </w:r>
      <w:r w:rsidRPr="004F55DE">
        <w:rPr>
          <w:rFonts w:ascii="Times New Roman" w:hAnsi="Times New Roman"/>
        </w:rPr>
        <w:t xml:space="preserve"> transmis au candidat</w:t>
      </w:r>
      <w:r w:rsidR="00505360" w:rsidRPr="004F55DE">
        <w:rPr>
          <w:rFonts w:ascii="Times New Roman" w:hAnsi="Times New Roman"/>
        </w:rPr>
        <w:t xml:space="preserve"> </w:t>
      </w:r>
      <w:r w:rsidR="00170894" w:rsidRPr="004F55DE">
        <w:rPr>
          <w:rFonts w:ascii="Times New Roman" w:hAnsi="Times New Roman"/>
        </w:rPr>
        <w:t xml:space="preserve">et portés à la connaissance de l’ensemble des opérateurs économiques sur le profil acheteur du Département </w:t>
      </w:r>
      <w:r w:rsidRPr="004F55DE">
        <w:rPr>
          <w:rFonts w:ascii="Times New Roman" w:hAnsi="Times New Roman"/>
          <w:b/>
        </w:rPr>
        <w:t>6 jours au plus tard</w:t>
      </w:r>
      <w:r w:rsidRPr="004F55DE">
        <w:rPr>
          <w:rFonts w:ascii="Times New Roman" w:hAnsi="Times New Roman"/>
        </w:rPr>
        <w:t xml:space="preserve"> avant la date limite </w:t>
      </w:r>
      <w:r w:rsidR="00505360" w:rsidRPr="004F55DE">
        <w:rPr>
          <w:rFonts w:ascii="Times New Roman" w:hAnsi="Times New Roman"/>
        </w:rPr>
        <w:t xml:space="preserve">de </w:t>
      </w:r>
      <w:r w:rsidR="00DF3189" w:rsidRPr="004F55DE">
        <w:rPr>
          <w:rFonts w:ascii="Times New Roman" w:hAnsi="Times New Roman"/>
        </w:rPr>
        <w:t>réception</w:t>
      </w:r>
      <w:r w:rsidR="00505360" w:rsidRPr="004F55DE">
        <w:rPr>
          <w:rFonts w:ascii="Times New Roman" w:hAnsi="Times New Roman"/>
        </w:rPr>
        <w:t xml:space="preserve"> des offres</w:t>
      </w:r>
      <w:r w:rsidRPr="004F55DE">
        <w:rPr>
          <w:rFonts w:ascii="Times New Roman" w:hAnsi="Times New Roman"/>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1D3131" w:rsidRPr="00AE6A0B" w14:paraId="3EF8E85B" w14:textId="77777777" w:rsidTr="006F107F">
        <w:tc>
          <w:tcPr>
            <w:tcW w:w="10173" w:type="dxa"/>
            <w:tcBorders>
              <w:top w:val="single" w:sz="4" w:space="0" w:color="auto"/>
              <w:left w:val="single" w:sz="4" w:space="0" w:color="auto"/>
              <w:bottom w:val="single" w:sz="4" w:space="0" w:color="auto"/>
              <w:right w:val="single" w:sz="4" w:space="0" w:color="auto"/>
            </w:tcBorders>
            <w:shd w:val="clear" w:color="auto" w:fill="auto"/>
            <w:hideMark/>
          </w:tcPr>
          <w:p w14:paraId="1B2A407E" w14:textId="77777777" w:rsidR="001D3131" w:rsidRPr="00AE6A0B" w:rsidRDefault="001D3131" w:rsidP="006F107F">
            <w:pPr>
              <w:spacing w:before="60" w:after="60"/>
              <w:jc w:val="both"/>
              <w:rPr>
                <w:rFonts w:ascii="Times New Roman" w:hAnsi="Times New Roman"/>
                <w:b/>
                <w:i/>
              </w:rPr>
            </w:pPr>
            <w:r w:rsidRPr="00AE6A0B">
              <w:rPr>
                <w:rFonts w:ascii="Times New Roman" w:hAnsi="Times New Roman"/>
                <w:b/>
                <w:i/>
              </w:rPr>
              <w:t>Nota : il est rappelé aux candidats que toutes les questions ou demandes de précisions posées sur la plateforme susvisée après l’échéance indiquée dans le présent article seront considérées comme hors délai et ne recevront pas de réponse.</w:t>
            </w:r>
          </w:p>
        </w:tc>
      </w:tr>
    </w:tbl>
    <w:p w14:paraId="3BA8B5F0" w14:textId="7329BE36" w:rsidR="001D3131" w:rsidRDefault="001D3131" w:rsidP="004B0A2A">
      <w:pPr>
        <w:spacing w:after="0"/>
        <w:jc w:val="both"/>
        <w:rPr>
          <w:rFonts w:ascii="Times New Roman" w:hAnsi="Times New Roman"/>
        </w:rPr>
      </w:pPr>
    </w:p>
    <w:p w14:paraId="23730C10" w14:textId="6ABEB869" w:rsidR="004B0A2A" w:rsidRDefault="004B0A2A" w:rsidP="004B0A2A">
      <w:pPr>
        <w:spacing w:after="0"/>
        <w:jc w:val="both"/>
        <w:rPr>
          <w:rFonts w:ascii="Times New Roman" w:hAnsi="Times New Roman"/>
        </w:rPr>
      </w:pPr>
      <w:r>
        <w:rPr>
          <w:rFonts w:ascii="Times New Roman" w:hAnsi="Times New Roman"/>
        </w:rPr>
        <w:br w:type="page"/>
      </w:r>
    </w:p>
    <w:p w14:paraId="31B5746E" w14:textId="77777777" w:rsidR="004B0A2A" w:rsidRPr="004F55DE" w:rsidRDefault="004B0A2A" w:rsidP="004B0A2A">
      <w:pPr>
        <w:spacing w:after="0"/>
        <w:jc w:val="both"/>
        <w:rPr>
          <w:rFonts w:ascii="Times New Roman" w:hAnsi="Times New Roman"/>
        </w:rPr>
      </w:pPr>
    </w:p>
    <w:p w14:paraId="6B222123" w14:textId="77777777" w:rsidR="00D21170" w:rsidRPr="002B0EAB" w:rsidRDefault="00D52017" w:rsidP="004B0A2A">
      <w:pPr>
        <w:pStyle w:val="Titre2"/>
        <w:spacing w:before="0"/>
        <w:rPr>
          <w:rFonts w:ascii="Times New Roman" w:hAnsi="Times New Roman"/>
        </w:rPr>
      </w:pPr>
      <w:bookmarkStart w:id="28" w:name="_Toc232066227"/>
      <w:r w:rsidRPr="002B0EAB">
        <w:rPr>
          <w:rFonts w:ascii="Times New Roman" w:hAnsi="Times New Roman"/>
          <w:bCs w:val="0"/>
          <w:sz w:val="22"/>
          <w:szCs w:val="22"/>
        </w:rPr>
        <w:t>5.6 – Visite préalable</w:t>
      </w:r>
      <w:bookmarkEnd w:id="28"/>
      <w:r w:rsidR="00505360" w:rsidRPr="002B0EAB">
        <w:rPr>
          <w:rFonts w:ascii="Times New Roman" w:hAnsi="Times New Roman"/>
          <w:bCs w:val="0"/>
          <w:sz w:val="22"/>
          <w:szCs w:val="22"/>
        </w:rPr>
        <w:t xml:space="preserve"> </w:t>
      </w:r>
    </w:p>
    <w:p w14:paraId="175E3ACC" w14:textId="355C0D03" w:rsidR="00D21170" w:rsidRPr="002B0EAB" w:rsidRDefault="002B0EAB" w:rsidP="007C0004">
      <w:pPr>
        <w:spacing w:after="0"/>
        <w:jc w:val="both"/>
        <w:rPr>
          <w:rFonts w:ascii="Times New Roman" w:hAnsi="Times New Roman"/>
        </w:rPr>
      </w:pPr>
      <w:r w:rsidRPr="00D65FC5">
        <w:rPr>
          <w:rFonts w:ascii="Times New Roman" w:hAnsi="Times New Roman"/>
        </w:rPr>
        <w:t>Il n’</w:t>
      </w:r>
      <w:r w:rsidR="00410B97" w:rsidRPr="00D65FC5">
        <w:rPr>
          <w:rFonts w:ascii="Times New Roman" w:hAnsi="Times New Roman"/>
        </w:rPr>
        <w:t xml:space="preserve">est pas prévu de </w:t>
      </w:r>
      <w:r w:rsidR="00D21170" w:rsidRPr="00D65FC5">
        <w:rPr>
          <w:rFonts w:ascii="Times New Roman" w:hAnsi="Times New Roman"/>
        </w:rPr>
        <w:t xml:space="preserve">visite préalable </w:t>
      </w:r>
      <w:r w:rsidR="00410B97" w:rsidRPr="00D65FC5">
        <w:rPr>
          <w:rFonts w:ascii="Times New Roman" w:hAnsi="Times New Roman"/>
        </w:rPr>
        <w:t>dans le cadre de cette consultation</w:t>
      </w:r>
      <w:r w:rsidRPr="00D65FC5">
        <w:rPr>
          <w:rFonts w:ascii="Times New Roman" w:hAnsi="Times New Roman"/>
        </w:rPr>
        <w:t>.</w:t>
      </w:r>
    </w:p>
    <w:p w14:paraId="150259FC" w14:textId="77777777" w:rsidR="00203DF5" w:rsidRPr="004F55DE" w:rsidRDefault="00203DF5" w:rsidP="00203DF5">
      <w:pPr>
        <w:pStyle w:val="Titre2"/>
        <w:rPr>
          <w:rFonts w:ascii="Times New Roman" w:hAnsi="Times New Roman"/>
          <w:sz w:val="22"/>
          <w:szCs w:val="22"/>
        </w:rPr>
      </w:pPr>
      <w:bookmarkStart w:id="29" w:name="_Toc232066228"/>
      <w:r w:rsidRPr="004F55DE">
        <w:rPr>
          <w:rFonts w:ascii="Times New Roman" w:hAnsi="Times New Roman"/>
          <w:sz w:val="22"/>
          <w:szCs w:val="22"/>
        </w:rPr>
        <w:t>5.</w:t>
      </w:r>
      <w:r w:rsidR="00D52017" w:rsidRPr="004F55DE">
        <w:rPr>
          <w:rFonts w:ascii="Times New Roman" w:hAnsi="Times New Roman"/>
          <w:sz w:val="22"/>
          <w:szCs w:val="22"/>
        </w:rPr>
        <w:t xml:space="preserve">7 </w:t>
      </w:r>
      <w:r w:rsidRPr="004F55DE">
        <w:rPr>
          <w:rFonts w:ascii="Times New Roman" w:hAnsi="Times New Roman"/>
          <w:sz w:val="22"/>
          <w:szCs w:val="22"/>
        </w:rPr>
        <w:t>- Pièces à remettre par tous les candidats</w:t>
      </w:r>
      <w:bookmarkEnd w:id="29"/>
    </w:p>
    <w:p w14:paraId="1138EA90" w14:textId="4F8B5181" w:rsidR="00410B97" w:rsidRPr="00410B97" w:rsidRDefault="00626ABF" w:rsidP="00A92BCF">
      <w:pPr>
        <w:tabs>
          <w:tab w:val="left" w:pos="576"/>
        </w:tabs>
        <w:suppressAutoHyphens/>
        <w:spacing w:before="60" w:after="0" w:line="240" w:lineRule="auto"/>
        <w:jc w:val="both"/>
        <w:rPr>
          <w:rFonts w:ascii="Times New Roman" w:hAnsi="Times New Roman"/>
        </w:rPr>
      </w:pPr>
      <w:r w:rsidRPr="004F55DE">
        <w:rPr>
          <w:rFonts w:ascii="Times New Roman" w:hAnsi="Times New Roman"/>
        </w:rPr>
        <w:t xml:space="preserve">Les </w:t>
      </w:r>
      <w:r w:rsidR="000674A3" w:rsidRPr="004F55DE">
        <w:rPr>
          <w:rFonts w:ascii="Times New Roman" w:hAnsi="Times New Roman"/>
        </w:rPr>
        <w:t>candidats</w:t>
      </w:r>
      <w:r w:rsidRPr="004F55DE">
        <w:rPr>
          <w:rFonts w:ascii="Times New Roman" w:hAnsi="Times New Roman"/>
        </w:rPr>
        <w:t xml:space="preserve"> sont informés </w:t>
      </w:r>
      <w:r w:rsidR="00D52017" w:rsidRPr="004F55DE">
        <w:rPr>
          <w:rFonts w:ascii="Times New Roman" w:hAnsi="Times New Roman"/>
        </w:rPr>
        <w:t xml:space="preserve">qu’une réponse à la présente consultation vaut adhésion de leur part à l’ensemble des clauses incluses dans les documents de la consultation. </w:t>
      </w:r>
      <w:r w:rsidR="006F107F" w:rsidRPr="005F4636">
        <w:rPr>
          <w:rFonts w:ascii="Times New Roman" w:hAnsi="Times New Roman"/>
        </w:rPr>
        <w:t>Les pièces décrites et demandées aux articles 5.</w:t>
      </w:r>
      <w:r w:rsidR="0037620B">
        <w:rPr>
          <w:rFonts w:ascii="Times New Roman" w:hAnsi="Times New Roman"/>
        </w:rPr>
        <w:t>7</w:t>
      </w:r>
      <w:r w:rsidR="006F107F" w:rsidRPr="005F4636">
        <w:rPr>
          <w:rFonts w:ascii="Times New Roman" w:hAnsi="Times New Roman"/>
        </w:rPr>
        <w:t>.1 et 5.</w:t>
      </w:r>
      <w:r w:rsidR="0037620B">
        <w:rPr>
          <w:rFonts w:ascii="Times New Roman" w:hAnsi="Times New Roman"/>
        </w:rPr>
        <w:t>7</w:t>
      </w:r>
      <w:r w:rsidR="006F107F" w:rsidRPr="005F4636">
        <w:rPr>
          <w:rFonts w:ascii="Times New Roman" w:hAnsi="Times New Roman"/>
        </w:rPr>
        <w:t>.2 suivants sont à remettre à la date prévue indiquée en page de garde.</w:t>
      </w:r>
      <w:r w:rsidR="00410B97" w:rsidRPr="00410B97">
        <w:rPr>
          <w:rFonts w:ascii="Times New Roman" w:hAnsi="Times New Roman"/>
        </w:rPr>
        <w:t xml:space="preserve"> </w:t>
      </w:r>
      <w:r w:rsidR="00410B97" w:rsidRPr="00D65FC5">
        <w:rPr>
          <w:rFonts w:ascii="Times New Roman" w:hAnsi="Times New Roman"/>
        </w:rPr>
        <w:t>Sauf variantes autorisées ou imposées, les dispositions prévues par les cahiers de charges sont intangibles.</w:t>
      </w:r>
      <w:r w:rsidR="00410B97" w:rsidRPr="00410B97">
        <w:rPr>
          <w:rFonts w:ascii="Times New Roman" w:hAnsi="Times New Roman"/>
        </w:rPr>
        <w:t xml:space="preserve"> </w:t>
      </w:r>
    </w:p>
    <w:p w14:paraId="1F0C4C27" w14:textId="77777777" w:rsidR="00203DF5" w:rsidRPr="004F55DE" w:rsidRDefault="00312CB4" w:rsidP="00720436">
      <w:pPr>
        <w:pStyle w:val="Titre3"/>
        <w:rPr>
          <w:rFonts w:ascii="Times New Roman" w:hAnsi="Times New Roman"/>
        </w:rPr>
      </w:pPr>
      <w:r w:rsidRPr="004F55DE">
        <w:rPr>
          <w:rFonts w:ascii="Times New Roman" w:hAnsi="Times New Roman"/>
        </w:rPr>
        <w:t>5.</w:t>
      </w:r>
      <w:r w:rsidR="007F546A" w:rsidRPr="004F55DE">
        <w:rPr>
          <w:rFonts w:ascii="Times New Roman" w:hAnsi="Times New Roman"/>
        </w:rPr>
        <w:t>7</w:t>
      </w:r>
      <w:r w:rsidR="00DF1EBC" w:rsidRPr="004F55DE">
        <w:rPr>
          <w:rFonts w:ascii="Times New Roman" w:hAnsi="Times New Roman"/>
        </w:rPr>
        <w:t>.1</w:t>
      </w:r>
      <w:r w:rsidR="00720436" w:rsidRPr="004F55DE">
        <w:rPr>
          <w:rFonts w:ascii="Times New Roman" w:hAnsi="Times New Roman"/>
        </w:rPr>
        <w:t xml:space="preserve"> </w:t>
      </w:r>
      <w:r w:rsidR="00F44B42" w:rsidRPr="004F55DE">
        <w:rPr>
          <w:rFonts w:ascii="Times New Roman" w:hAnsi="Times New Roman"/>
        </w:rPr>
        <w:t xml:space="preserve">- </w:t>
      </w:r>
      <w:r w:rsidR="00203DF5" w:rsidRPr="004F55DE">
        <w:rPr>
          <w:rFonts w:ascii="Times New Roman" w:hAnsi="Times New Roman"/>
        </w:rPr>
        <w:t xml:space="preserve">Pièces se rapportant à la candidature </w:t>
      </w:r>
    </w:p>
    <w:p w14:paraId="35D22805" w14:textId="77777777" w:rsidR="00203DF5" w:rsidRPr="004F55DE" w:rsidRDefault="00BB09CF" w:rsidP="006F107F">
      <w:pPr>
        <w:spacing w:after="0" w:line="240" w:lineRule="auto"/>
        <w:contextualSpacing/>
        <w:jc w:val="both"/>
        <w:rPr>
          <w:rFonts w:ascii="Times New Roman" w:hAnsi="Times New Roman"/>
          <w:strike/>
          <w:color w:val="0000CC"/>
          <w:highlight w:val="yellow"/>
        </w:rPr>
      </w:pPr>
      <w:bookmarkStart w:id="30" w:name="_Hlk164157927"/>
      <w:r w:rsidRPr="004F55DE">
        <w:rPr>
          <w:rFonts w:ascii="Times New Roman" w:hAnsi="Times New Roman"/>
          <w:b/>
        </w:rPr>
        <w:t>Au titre de la candidature</w:t>
      </w:r>
      <w:r w:rsidRPr="004F55DE">
        <w:rPr>
          <w:rFonts w:ascii="Times New Roman" w:hAnsi="Times New Roman"/>
        </w:rPr>
        <w:t>,</w:t>
      </w:r>
      <w:r w:rsidRPr="004F55DE">
        <w:rPr>
          <w:rFonts w:ascii="Times New Roman" w:hAnsi="Times New Roman"/>
          <w:b/>
        </w:rPr>
        <w:t xml:space="preserve"> </w:t>
      </w:r>
      <w:r w:rsidRPr="004F55DE">
        <w:rPr>
          <w:rFonts w:ascii="Times New Roman" w:hAnsi="Times New Roman"/>
        </w:rPr>
        <w:t>l</w:t>
      </w:r>
      <w:r w:rsidR="00203DF5" w:rsidRPr="004F55DE">
        <w:rPr>
          <w:rFonts w:ascii="Times New Roman" w:hAnsi="Times New Roman"/>
        </w:rPr>
        <w:t xml:space="preserve">es candidats </w:t>
      </w:r>
      <w:r w:rsidRPr="004F55DE">
        <w:rPr>
          <w:rFonts w:ascii="Times New Roman" w:hAnsi="Times New Roman"/>
        </w:rPr>
        <w:t xml:space="preserve">remettent </w:t>
      </w:r>
      <w:r w:rsidR="00203DF5" w:rsidRPr="004F55DE">
        <w:rPr>
          <w:rFonts w:ascii="Times New Roman" w:hAnsi="Times New Roman"/>
        </w:rPr>
        <w:t>le formulaire « déclaration sur l’honneur – DR 01 » figurant dans le dossier de consultation ou une décl</w:t>
      </w:r>
      <w:r w:rsidR="004D40D3" w:rsidRPr="004F55DE">
        <w:rPr>
          <w:rFonts w:ascii="Times New Roman" w:hAnsi="Times New Roman"/>
        </w:rPr>
        <w:t xml:space="preserve">aration sur l’honneur </w:t>
      </w:r>
      <w:r w:rsidR="00130A59" w:rsidRPr="004F55DE">
        <w:rPr>
          <w:rFonts w:ascii="Times New Roman" w:hAnsi="Times New Roman"/>
        </w:rPr>
        <w:t>équivalente</w:t>
      </w:r>
      <w:r w:rsidR="004569A8" w:rsidRPr="004F55DE">
        <w:rPr>
          <w:rFonts w:ascii="Times New Roman" w:hAnsi="Times New Roman"/>
        </w:rPr>
        <w:t>.</w:t>
      </w:r>
      <w:r w:rsidR="00130A59" w:rsidRPr="004F55DE">
        <w:rPr>
          <w:rFonts w:ascii="Times New Roman" w:hAnsi="Times New Roman"/>
          <w:strike/>
        </w:rPr>
        <w:t xml:space="preserve"> </w:t>
      </w:r>
    </w:p>
    <w:p w14:paraId="5A5615F7" w14:textId="1FF64E94" w:rsidR="00BB09CF" w:rsidRPr="004F55DE" w:rsidRDefault="00BB09CF" w:rsidP="006F107F">
      <w:pPr>
        <w:tabs>
          <w:tab w:val="left" w:pos="576"/>
        </w:tabs>
        <w:suppressAutoHyphens/>
        <w:spacing w:after="0" w:line="240" w:lineRule="auto"/>
        <w:jc w:val="both"/>
        <w:rPr>
          <w:rFonts w:ascii="Times New Roman" w:hAnsi="Times New Roman"/>
        </w:rPr>
      </w:pPr>
      <w:r w:rsidRPr="004F55DE">
        <w:rPr>
          <w:rFonts w:ascii="Times New Roman" w:hAnsi="Times New Roman"/>
        </w:rPr>
        <w:t xml:space="preserve">La signature de ce document </w:t>
      </w:r>
      <w:r w:rsidR="00821444" w:rsidRPr="004F55DE">
        <w:rPr>
          <w:rFonts w:ascii="Times New Roman" w:hAnsi="Times New Roman"/>
        </w:rPr>
        <w:t xml:space="preserve">DR01 </w:t>
      </w:r>
      <w:r w:rsidRPr="004F55DE">
        <w:rPr>
          <w:rFonts w:ascii="Times New Roman" w:hAnsi="Times New Roman"/>
        </w:rPr>
        <w:t>n’est pas obligatoire</w:t>
      </w:r>
      <w:r w:rsidR="004B0A2A">
        <w:rPr>
          <w:rFonts w:ascii="Times New Roman" w:hAnsi="Times New Roman"/>
        </w:rPr>
        <w:t xml:space="preserve"> au moment de la remise des </w:t>
      </w:r>
      <w:r w:rsidR="00CA0EC6">
        <w:rPr>
          <w:rFonts w:ascii="Times New Roman" w:hAnsi="Times New Roman"/>
        </w:rPr>
        <w:t>plis</w:t>
      </w:r>
      <w:r w:rsidRPr="004F55DE">
        <w:rPr>
          <w:rFonts w:ascii="Times New Roman" w:hAnsi="Times New Roman"/>
        </w:rPr>
        <w:t xml:space="preserve">. </w:t>
      </w:r>
    </w:p>
    <w:p w14:paraId="33958FE1" w14:textId="77777777" w:rsidR="00E40230" w:rsidRPr="004F55DE" w:rsidRDefault="00E40230" w:rsidP="006F107F">
      <w:pPr>
        <w:tabs>
          <w:tab w:val="left" w:pos="576"/>
        </w:tabs>
        <w:suppressAutoHyphens/>
        <w:spacing w:after="0" w:line="240" w:lineRule="auto"/>
        <w:jc w:val="both"/>
        <w:rPr>
          <w:rFonts w:ascii="Times New Roman" w:hAnsi="Times New Roman"/>
        </w:rPr>
      </w:pPr>
      <w:r w:rsidRPr="004F55DE">
        <w:rPr>
          <w:rFonts w:ascii="Times New Roman" w:hAnsi="Times New Roman"/>
        </w:rPr>
        <w:t xml:space="preserve">Dans le cas où un candidat n’a pas remis </w:t>
      </w:r>
      <w:r w:rsidR="001F45BF" w:rsidRPr="004F55DE">
        <w:rPr>
          <w:rFonts w:ascii="Times New Roman" w:hAnsi="Times New Roman"/>
        </w:rPr>
        <w:t>le formulaire « déclaration sur l’honneur – DR 01 » figurant dans le dossier de consultation ou une déclaration sur l’honneur équivalente</w:t>
      </w:r>
      <w:r w:rsidRPr="004F55DE">
        <w:rPr>
          <w:rFonts w:ascii="Times New Roman" w:hAnsi="Times New Roman"/>
        </w:rPr>
        <w:t xml:space="preserve">, le pouvoir adjudicateur lui demandera de compléter son dossier de candidature, dans un délai de </w:t>
      </w:r>
      <w:r w:rsidRPr="004F55DE">
        <w:rPr>
          <w:rFonts w:ascii="Times New Roman" w:hAnsi="Times New Roman"/>
          <w:b/>
        </w:rPr>
        <w:t>5 jours</w:t>
      </w:r>
      <w:r w:rsidRPr="004F55DE">
        <w:rPr>
          <w:rFonts w:ascii="Times New Roman" w:hAnsi="Times New Roman"/>
        </w:rPr>
        <w:t xml:space="preserve">. </w:t>
      </w:r>
      <w:r w:rsidR="00EC4AD3" w:rsidRPr="004F55DE">
        <w:rPr>
          <w:rFonts w:ascii="Times New Roman" w:hAnsi="Times New Roman"/>
        </w:rPr>
        <w:t xml:space="preserve">A l’expiration de ce délai, si le candidat n’a pas produit les documents ou renseignements demandés, sa candidature </w:t>
      </w:r>
      <w:r w:rsidR="00863016" w:rsidRPr="004F55DE">
        <w:rPr>
          <w:rFonts w:ascii="Times New Roman" w:hAnsi="Times New Roman"/>
        </w:rPr>
        <w:t>sera</w:t>
      </w:r>
      <w:r w:rsidR="00EC4AD3" w:rsidRPr="004F55DE">
        <w:rPr>
          <w:rFonts w:ascii="Times New Roman" w:hAnsi="Times New Roman"/>
        </w:rPr>
        <w:t xml:space="preserve"> rejetée. </w:t>
      </w:r>
    </w:p>
    <w:bookmarkEnd w:id="30"/>
    <w:p w14:paraId="0BBD7AD7" w14:textId="77777777" w:rsidR="00203DF5" w:rsidRPr="004F55DE" w:rsidRDefault="00F44B42" w:rsidP="00D53EC7">
      <w:pPr>
        <w:pStyle w:val="Titre3"/>
        <w:rPr>
          <w:rFonts w:ascii="Times New Roman" w:hAnsi="Times New Roman"/>
        </w:rPr>
      </w:pPr>
      <w:r w:rsidRPr="004F55DE">
        <w:rPr>
          <w:rFonts w:ascii="Times New Roman" w:hAnsi="Times New Roman"/>
        </w:rPr>
        <w:t>5</w:t>
      </w:r>
      <w:r w:rsidR="00312CB4" w:rsidRPr="004F55DE">
        <w:rPr>
          <w:rFonts w:ascii="Times New Roman" w:hAnsi="Times New Roman"/>
        </w:rPr>
        <w:t>.</w:t>
      </w:r>
      <w:r w:rsidR="007F546A" w:rsidRPr="004F55DE">
        <w:rPr>
          <w:rFonts w:ascii="Times New Roman" w:hAnsi="Times New Roman"/>
        </w:rPr>
        <w:t>7</w:t>
      </w:r>
      <w:r w:rsidR="00DF1EBC" w:rsidRPr="004F55DE">
        <w:rPr>
          <w:rFonts w:ascii="Times New Roman" w:hAnsi="Times New Roman"/>
        </w:rPr>
        <w:t>.2</w:t>
      </w:r>
      <w:r w:rsidR="00720436" w:rsidRPr="004F55DE">
        <w:rPr>
          <w:rFonts w:ascii="Times New Roman" w:hAnsi="Times New Roman"/>
        </w:rPr>
        <w:t xml:space="preserve"> </w:t>
      </w:r>
      <w:r w:rsidRPr="004F55DE">
        <w:rPr>
          <w:rFonts w:ascii="Times New Roman" w:hAnsi="Times New Roman"/>
        </w:rPr>
        <w:t>- Pièce</w:t>
      </w:r>
      <w:r w:rsidR="000D7F38" w:rsidRPr="004F55DE">
        <w:rPr>
          <w:rFonts w:ascii="Times New Roman" w:hAnsi="Times New Roman"/>
        </w:rPr>
        <w:t>s</w:t>
      </w:r>
      <w:r w:rsidRPr="004F55DE">
        <w:rPr>
          <w:rFonts w:ascii="Times New Roman" w:hAnsi="Times New Roman"/>
        </w:rPr>
        <w:t xml:space="preserve"> se rapportant à l’offre</w:t>
      </w:r>
      <w:r w:rsidR="00DE70E3" w:rsidRPr="004F55DE">
        <w:rPr>
          <w:rFonts w:ascii="Times New Roman" w:hAnsi="Times New Roman"/>
        </w:rPr>
        <w:t xml:space="preserve"> </w:t>
      </w:r>
    </w:p>
    <w:p w14:paraId="7F1E443F" w14:textId="77777777" w:rsidR="00B04256" w:rsidRPr="004F55DE" w:rsidRDefault="00B04256" w:rsidP="00DE70E3">
      <w:pPr>
        <w:spacing w:after="0" w:line="240" w:lineRule="auto"/>
        <w:jc w:val="both"/>
        <w:rPr>
          <w:rFonts w:ascii="Times New Roman" w:hAnsi="Times New Roman"/>
          <w:b/>
        </w:rPr>
      </w:pPr>
    </w:p>
    <w:p w14:paraId="472D234A" w14:textId="77777777" w:rsidR="00BB09CF" w:rsidRPr="004F55DE" w:rsidRDefault="00BB09CF" w:rsidP="00DE70E3">
      <w:pPr>
        <w:spacing w:after="0" w:line="240" w:lineRule="auto"/>
        <w:jc w:val="both"/>
        <w:rPr>
          <w:rFonts w:ascii="Times New Roman" w:hAnsi="Times New Roman"/>
        </w:rPr>
      </w:pPr>
      <w:r w:rsidRPr="004F55DE">
        <w:rPr>
          <w:rFonts w:ascii="Times New Roman" w:hAnsi="Times New Roman"/>
          <w:b/>
        </w:rPr>
        <w:t>Au titre de l’offre</w:t>
      </w:r>
      <w:r w:rsidRPr="004F55DE">
        <w:rPr>
          <w:rFonts w:ascii="Times New Roman" w:hAnsi="Times New Roman"/>
        </w:rPr>
        <w:t xml:space="preserve">, les </w:t>
      </w:r>
      <w:r w:rsidR="00EF12F7" w:rsidRPr="004F55DE">
        <w:rPr>
          <w:rFonts w:ascii="Times New Roman" w:hAnsi="Times New Roman"/>
        </w:rPr>
        <w:t>soumissionnaires</w:t>
      </w:r>
      <w:r w:rsidRPr="004F55DE">
        <w:rPr>
          <w:rFonts w:ascii="Times New Roman" w:hAnsi="Times New Roman"/>
        </w:rPr>
        <w:t xml:space="preserve"> transmettent : </w:t>
      </w:r>
    </w:p>
    <w:p w14:paraId="441CD213" w14:textId="69FD30F7" w:rsidR="00E8561C" w:rsidRPr="00852703" w:rsidRDefault="00852703" w:rsidP="00A92BCF">
      <w:pPr>
        <w:numPr>
          <w:ilvl w:val="0"/>
          <w:numId w:val="4"/>
        </w:numPr>
        <w:spacing w:before="60" w:after="0"/>
        <w:ind w:left="426" w:hanging="426"/>
        <w:jc w:val="both"/>
        <w:rPr>
          <w:rFonts w:ascii="Times New Roman" w:hAnsi="Times New Roman"/>
        </w:rPr>
      </w:pPr>
      <w:r w:rsidRPr="00852703">
        <w:rPr>
          <w:rFonts w:ascii="Times New Roman" w:hAnsi="Times New Roman"/>
        </w:rPr>
        <w:t>U</w:t>
      </w:r>
      <w:r w:rsidR="00E8561C" w:rsidRPr="00852703">
        <w:rPr>
          <w:rFonts w:ascii="Times New Roman" w:hAnsi="Times New Roman"/>
        </w:rPr>
        <w:t>ne décomposition du prix global et forfaitaire</w:t>
      </w:r>
      <w:r w:rsidRPr="00852703">
        <w:rPr>
          <w:rFonts w:ascii="Times New Roman" w:hAnsi="Times New Roman"/>
        </w:rPr>
        <w:t xml:space="preserve"> (CDPGF)</w:t>
      </w:r>
      <w:r w:rsidR="00E8561C" w:rsidRPr="00852703">
        <w:rPr>
          <w:rFonts w:ascii="Times New Roman" w:hAnsi="Times New Roman"/>
        </w:rPr>
        <w:t xml:space="preserve"> complété</w:t>
      </w:r>
      <w:r w:rsidR="000B0D9A" w:rsidRPr="00852703">
        <w:rPr>
          <w:rFonts w:ascii="Times New Roman" w:hAnsi="Times New Roman"/>
        </w:rPr>
        <w:t>e</w:t>
      </w:r>
      <w:r w:rsidR="00E8561C" w:rsidRPr="00852703">
        <w:rPr>
          <w:rFonts w:ascii="Times New Roman" w:hAnsi="Times New Roman"/>
        </w:rPr>
        <w:t xml:space="preserve"> et daté</w:t>
      </w:r>
      <w:r w:rsidR="000B0D9A" w:rsidRPr="00852703">
        <w:rPr>
          <w:rFonts w:ascii="Times New Roman" w:hAnsi="Times New Roman"/>
        </w:rPr>
        <w:t>e</w:t>
      </w:r>
      <w:r w:rsidR="00E8561C" w:rsidRPr="00852703">
        <w:rPr>
          <w:rFonts w:ascii="Times New Roman" w:hAnsi="Times New Roman"/>
        </w:rPr>
        <w:t xml:space="preserve"> ; </w:t>
      </w:r>
    </w:p>
    <w:p w14:paraId="1F0A363B" w14:textId="5DF3683F" w:rsidR="006F107F" w:rsidRDefault="00EF12F7" w:rsidP="004C7E7B">
      <w:pPr>
        <w:pStyle w:val="Paragraphedeliste"/>
        <w:numPr>
          <w:ilvl w:val="0"/>
          <w:numId w:val="4"/>
        </w:numPr>
        <w:ind w:left="426" w:hanging="426"/>
        <w:rPr>
          <w:rFonts w:ascii="Times New Roman" w:hAnsi="Times New Roman"/>
        </w:rPr>
      </w:pPr>
      <w:r w:rsidRPr="0046059B">
        <w:rPr>
          <w:rFonts w:ascii="Times New Roman" w:hAnsi="Times New Roman"/>
        </w:rPr>
        <w:t>U</w:t>
      </w:r>
      <w:r w:rsidR="00C45E00" w:rsidRPr="0046059B">
        <w:rPr>
          <w:rFonts w:ascii="Times New Roman" w:hAnsi="Times New Roman"/>
        </w:rPr>
        <w:t xml:space="preserve">n mémoire </w:t>
      </w:r>
      <w:bookmarkStart w:id="31" w:name="_Hlk173417557"/>
      <w:r w:rsidR="00C45E00" w:rsidRPr="0046059B">
        <w:rPr>
          <w:rFonts w:ascii="Times New Roman" w:hAnsi="Times New Roman"/>
        </w:rPr>
        <w:t>technique </w:t>
      </w:r>
      <w:bookmarkEnd w:id="31"/>
      <w:r w:rsidR="006F107F" w:rsidRPr="0046059B">
        <w:rPr>
          <w:rFonts w:ascii="Times New Roman" w:hAnsi="Times New Roman"/>
        </w:rPr>
        <w:t>détaillant les dispositions que le candidat propose de mettre en œuvre pour l’exécution de la mission</w:t>
      </w:r>
      <w:r w:rsidR="004C7E7B" w:rsidRPr="0046059B">
        <w:rPr>
          <w:rFonts w:ascii="Times New Roman" w:hAnsi="Times New Roman"/>
        </w:rPr>
        <w:t xml:space="preserve"> et en particulier :</w:t>
      </w:r>
    </w:p>
    <w:p w14:paraId="5DF316C5" w14:textId="25A765B0" w:rsidR="00BD54B1" w:rsidRDefault="00BD54B1" w:rsidP="00A92BCF">
      <w:pPr>
        <w:pStyle w:val="Paragraphedeliste"/>
        <w:numPr>
          <w:ilvl w:val="0"/>
          <w:numId w:val="38"/>
        </w:numPr>
        <w:spacing w:after="0"/>
        <w:ind w:left="851" w:hanging="425"/>
        <w:rPr>
          <w:rFonts w:ascii="Times New Roman" w:hAnsi="Times New Roman"/>
          <w:i/>
        </w:rPr>
      </w:pPr>
      <w:r w:rsidRPr="00330899">
        <w:rPr>
          <w:rFonts w:ascii="Times New Roman" w:hAnsi="Times New Roman"/>
        </w:rPr>
        <w:t xml:space="preserve">Point 1 : </w:t>
      </w:r>
      <w:r w:rsidR="00330899" w:rsidRPr="00330899">
        <w:rPr>
          <w:rFonts w:ascii="Times New Roman" w:hAnsi="Times New Roman"/>
          <w:b/>
          <w:i/>
        </w:rPr>
        <w:t xml:space="preserve">Valeur technique, </w:t>
      </w:r>
      <w:r w:rsidR="00330899" w:rsidRPr="00A1428A">
        <w:rPr>
          <w:rFonts w:ascii="Times New Roman" w:hAnsi="Times New Roman"/>
          <w:i/>
        </w:rPr>
        <w:t>méthodologie</w:t>
      </w:r>
      <w:r w:rsidR="00330899" w:rsidRPr="00330899">
        <w:rPr>
          <w:rFonts w:ascii="Times New Roman" w:hAnsi="Times New Roman"/>
          <w:b/>
          <w:i/>
        </w:rPr>
        <w:t xml:space="preserve">, </w:t>
      </w:r>
      <w:r w:rsidR="00330899" w:rsidRPr="00330899">
        <w:rPr>
          <w:rFonts w:ascii="Times New Roman" w:hAnsi="Times New Roman"/>
          <w:i/>
        </w:rPr>
        <w:t>qualité et compétences de l’équipe projet</w:t>
      </w:r>
    </w:p>
    <w:p w14:paraId="21F4C6D0" w14:textId="1AA1BEE4" w:rsidR="00A92BCF" w:rsidRPr="00A92BCF" w:rsidRDefault="00A92BCF" w:rsidP="00A92BCF">
      <w:pPr>
        <w:spacing w:after="0" w:line="240" w:lineRule="auto"/>
        <w:ind w:left="851"/>
        <w:jc w:val="both"/>
        <w:rPr>
          <w:rFonts w:ascii="Times New Roman" w:hAnsi="Times New Roman"/>
          <w:i/>
        </w:rPr>
      </w:pPr>
      <w:r>
        <w:rPr>
          <w:rFonts w:ascii="Times New Roman" w:hAnsi="Times New Roman"/>
          <w:i/>
        </w:rPr>
        <w:t>Nota : il est notamment demandé au candidat de renseigner les éléments visés à l’article 6.2 du présent RC.</w:t>
      </w:r>
      <w:r w:rsidRPr="00A92BCF">
        <w:t xml:space="preserve"> </w:t>
      </w:r>
      <w:r w:rsidRPr="00A92BCF">
        <w:rPr>
          <w:rFonts w:ascii="Times New Roman" w:hAnsi="Times New Roman"/>
          <w:i/>
        </w:rPr>
        <w:t>En cas de sous-traitance proposée dès la remise de l’offre, l’identification de chaque sous-traitant, la nature, le montant des prestations sous traitées. Outre les éléments ci-dessus, il devra comprendre toutes les justifications et précisions que le candidat jugera nécessaire à la bonne compréhension de son offre</w:t>
      </w:r>
      <w:r>
        <w:rPr>
          <w:rFonts w:ascii="Times New Roman" w:hAnsi="Times New Roman"/>
          <w:i/>
        </w:rPr>
        <w:t xml:space="preserve">. </w:t>
      </w:r>
    </w:p>
    <w:p w14:paraId="18E92D21" w14:textId="4804F1AD" w:rsidR="00BD54B1" w:rsidRPr="00330899" w:rsidRDefault="00BD54B1" w:rsidP="00A92BCF">
      <w:pPr>
        <w:pStyle w:val="Paragraphedeliste"/>
        <w:numPr>
          <w:ilvl w:val="0"/>
          <w:numId w:val="38"/>
        </w:numPr>
        <w:ind w:left="851" w:hanging="425"/>
        <w:rPr>
          <w:rFonts w:ascii="Times New Roman" w:hAnsi="Times New Roman"/>
        </w:rPr>
      </w:pPr>
      <w:r w:rsidRPr="00330899">
        <w:rPr>
          <w:rFonts w:ascii="Times New Roman" w:hAnsi="Times New Roman"/>
        </w:rPr>
        <w:t xml:space="preserve">Point </w:t>
      </w:r>
      <w:r w:rsidR="00C61CC4">
        <w:rPr>
          <w:rFonts w:ascii="Times New Roman" w:hAnsi="Times New Roman"/>
        </w:rPr>
        <w:t>2</w:t>
      </w:r>
      <w:r w:rsidRPr="00330899">
        <w:rPr>
          <w:rFonts w:ascii="Times New Roman" w:hAnsi="Times New Roman"/>
          <w:i/>
        </w:rPr>
        <w:t xml:space="preserve"> : </w:t>
      </w:r>
      <w:r w:rsidRPr="00330899">
        <w:rPr>
          <w:rFonts w:ascii="Times New Roman" w:hAnsi="Times New Roman"/>
          <w:b/>
          <w:i/>
        </w:rPr>
        <w:t xml:space="preserve">La Valeur environnementale ; </w:t>
      </w:r>
      <w:r w:rsidRPr="00330899">
        <w:rPr>
          <w:rFonts w:ascii="Times New Roman" w:hAnsi="Times New Roman"/>
          <w:i/>
        </w:rPr>
        <w:t>démarches proposées par le candidat et qui seront mises en œuvre dans le cadre de l'exécution de ce marché pour favoriser la réduction de son empreinte écologique et son impact sur l’environnement</w:t>
      </w:r>
      <w:r w:rsidRPr="00330899">
        <w:rPr>
          <w:rFonts w:ascii="Times New Roman" w:hAnsi="Times New Roman"/>
          <w:b/>
          <w:i/>
        </w:rPr>
        <w:t>.</w:t>
      </w:r>
    </w:p>
    <w:p w14:paraId="37A862AA" w14:textId="3A6998DE" w:rsidR="00A1428A" w:rsidRPr="00A1428A" w:rsidRDefault="00BD54B1" w:rsidP="00A92BCF">
      <w:pPr>
        <w:pStyle w:val="Paragraphedeliste"/>
        <w:numPr>
          <w:ilvl w:val="0"/>
          <w:numId w:val="38"/>
        </w:numPr>
        <w:ind w:left="851" w:hanging="425"/>
        <w:rPr>
          <w:rFonts w:ascii="Times New Roman" w:hAnsi="Times New Roman"/>
          <w:i/>
        </w:rPr>
      </w:pPr>
      <w:r w:rsidRPr="00330899">
        <w:rPr>
          <w:rFonts w:ascii="Times New Roman" w:hAnsi="Times New Roman"/>
        </w:rPr>
        <w:t xml:space="preserve">Point </w:t>
      </w:r>
      <w:r w:rsidR="00C61CC4">
        <w:rPr>
          <w:rFonts w:ascii="Times New Roman" w:hAnsi="Times New Roman"/>
        </w:rPr>
        <w:t>3</w:t>
      </w:r>
      <w:r w:rsidRPr="00330899">
        <w:rPr>
          <w:rFonts w:ascii="Times New Roman" w:hAnsi="Times New Roman"/>
        </w:rPr>
        <w:t xml:space="preserve"> : </w:t>
      </w:r>
      <w:r w:rsidRPr="00330899">
        <w:rPr>
          <w:rFonts w:ascii="Times New Roman" w:hAnsi="Times New Roman"/>
          <w:b/>
          <w:i/>
        </w:rPr>
        <w:t>La Performance en matière d’insertion sociale ;</w:t>
      </w:r>
      <w:r w:rsidR="00C8439A" w:rsidRPr="00330899">
        <w:rPr>
          <w:rFonts w:ascii="Times New Roman" w:hAnsi="Times New Roman"/>
          <w:bCs/>
        </w:rPr>
        <w:t xml:space="preserve"> </w:t>
      </w:r>
      <w:r w:rsidR="00C8439A" w:rsidRPr="00330899">
        <w:rPr>
          <w:rFonts w:ascii="Times New Roman" w:hAnsi="Times New Roman"/>
          <w:bCs/>
          <w:i/>
        </w:rPr>
        <w:t>les candidats sont invités à proposer un volume horaire d’insertion à intégrer dans le cadre de l’exécution de leur marché.</w:t>
      </w:r>
    </w:p>
    <w:p w14:paraId="62FB49CC" w14:textId="77777777" w:rsidR="003E0FE9" w:rsidRPr="004F55DE" w:rsidRDefault="00EF12F7" w:rsidP="003E0FE9">
      <w:pPr>
        <w:pBdr>
          <w:top w:val="single" w:sz="4" w:space="1" w:color="auto"/>
          <w:left w:val="single" w:sz="4" w:space="4" w:color="auto"/>
          <w:bottom w:val="single" w:sz="4" w:space="1" w:color="auto"/>
          <w:right w:val="single" w:sz="4" w:space="4" w:color="auto"/>
        </w:pBdr>
        <w:tabs>
          <w:tab w:val="left" w:pos="576"/>
        </w:tabs>
        <w:suppressAutoHyphens/>
        <w:spacing w:before="120" w:after="0" w:line="240" w:lineRule="auto"/>
        <w:jc w:val="both"/>
        <w:rPr>
          <w:rFonts w:ascii="Times New Roman" w:hAnsi="Times New Roman"/>
          <w:b/>
        </w:rPr>
      </w:pPr>
      <w:bookmarkStart w:id="32" w:name="_Hlk173479630"/>
      <w:r w:rsidRPr="004F55DE">
        <w:rPr>
          <w:rFonts w:ascii="Times New Roman" w:hAnsi="Times New Roman"/>
          <w:b/>
        </w:rPr>
        <w:t xml:space="preserve">La signature de ces documents n’est pas obligatoire. </w:t>
      </w:r>
      <w:r w:rsidR="003E0FE9" w:rsidRPr="004F55DE">
        <w:rPr>
          <w:rFonts w:ascii="Times New Roman" w:hAnsi="Times New Roman"/>
          <w:b/>
        </w:rPr>
        <w:t>La remise d’une offre, même non signée, vous engage pour la consultation concernée.</w:t>
      </w:r>
    </w:p>
    <w:p w14:paraId="5D4B06FA" w14:textId="77777777" w:rsidR="00EF12F7" w:rsidRPr="004F55DE" w:rsidRDefault="00460DEE" w:rsidP="00CA0EC6">
      <w:pPr>
        <w:pBdr>
          <w:top w:val="single" w:sz="4" w:space="1" w:color="auto"/>
          <w:left w:val="single" w:sz="4" w:space="4" w:color="auto"/>
          <w:bottom w:val="single" w:sz="4" w:space="1" w:color="auto"/>
          <w:right w:val="single" w:sz="4" w:space="4" w:color="auto"/>
        </w:pBdr>
        <w:tabs>
          <w:tab w:val="left" w:pos="576"/>
        </w:tabs>
        <w:suppressAutoHyphens/>
        <w:spacing w:after="0" w:line="240" w:lineRule="auto"/>
        <w:jc w:val="both"/>
        <w:rPr>
          <w:rFonts w:ascii="Times New Roman" w:hAnsi="Times New Roman"/>
          <w:b/>
        </w:rPr>
      </w:pPr>
      <w:r w:rsidRPr="004F55DE">
        <w:rPr>
          <w:rFonts w:ascii="Times New Roman" w:hAnsi="Times New Roman"/>
          <w:b/>
        </w:rPr>
        <w:t xml:space="preserve">Les pièces contractuelles seront </w:t>
      </w:r>
      <w:r w:rsidR="004569A8" w:rsidRPr="004F55DE">
        <w:rPr>
          <w:rFonts w:ascii="Times New Roman" w:hAnsi="Times New Roman"/>
          <w:b/>
        </w:rPr>
        <w:t>signées</w:t>
      </w:r>
      <w:r w:rsidRPr="004F55DE">
        <w:rPr>
          <w:rFonts w:ascii="Times New Roman" w:hAnsi="Times New Roman"/>
          <w:b/>
        </w:rPr>
        <w:t xml:space="preserve"> par l’attributaire dans les conditions de l’article 7.1 du présent règlement de la consultation. </w:t>
      </w:r>
    </w:p>
    <w:bookmarkEnd w:id="32"/>
    <w:p w14:paraId="225785EE" w14:textId="77777777" w:rsidR="00EF12F7" w:rsidRPr="004F55DE" w:rsidRDefault="00EF12F7" w:rsidP="00A92BCF">
      <w:pPr>
        <w:spacing w:after="0"/>
        <w:rPr>
          <w:rFonts w:ascii="Times New Roman" w:hAnsi="Times New Roman"/>
          <w:color w:val="000000"/>
        </w:rPr>
      </w:pPr>
    </w:p>
    <w:p w14:paraId="12B9BE86" w14:textId="77777777" w:rsidR="00203DF5" w:rsidRPr="004F55DE" w:rsidRDefault="00203DF5" w:rsidP="00A92BCF">
      <w:pPr>
        <w:pStyle w:val="Titre2"/>
        <w:spacing w:before="0"/>
        <w:rPr>
          <w:rFonts w:ascii="Times New Roman" w:hAnsi="Times New Roman"/>
          <w:sz w:val="22"/>
          <w:szCs w:val="22"/>
        </w:rPr>
      </w:pPr>
      <w:bookmarkStart w:id="33" w:name="_Toc232066229"/>
      <w:r w:rsidRPr="004F55DE">
        <w:rPr>
          <w:rFonts w:ascii="Times New Roman" w:hAnsi="Times New Roman"/>
          <w:sz w:val="22"/>
          <w:szCs w:val="22"/>
        </w:rPr>
        <w:t>5.</w:t>
      </w:r>
      <w:r w:rsidR="007F546A" w:rsidRPr="004F55DE">
        <w:rPr>
          <w:rFonts w:ascii="Times New Roman" w:hAnsi="Times New Roman"/>
          <w:sz w:val="22"/>
          <w:szCs w:val="22"/>
        </w:rPr>
        <w:t>8</w:t>
      </w:r>
      <w:r w:rsidR="00720436" w:rsidRPr="004F55DE">
        <w:rPr>
          <w:rFonts w:ascii="Times New Roman" w:hAnsi="Times New Roman"/>
          <w:sz w:val="22"/>
          <w:szCs w:val="22"/>
        </w:rPr>
        <w:t xml:space="preserve"> </w:t>
      </w:r>
      <w:r w:rsidRPr="004F55DE">
        <w:rPr>
          <w:rFonts w:ascii="Times New Roman" w:hAnsi="Times New Roman"/>
          <w:sz w:val="22"/>
          <w:szCs w:val="22"/>
        </w:rPr>
        <w:t>- Modalités de remise des plis</w:t>
      </w:r>
      <w:bookmarkEnd w:id="33"/>
    </w:p>
    <w:p w14:paraId="7ACEE3F5" w14:textId="3F03841A" w:rsidR="00203DF5" w:rsidRDefault="00203DF5" w:rsidP="006F107F">
      <w:pPr>
        <w:pStyle w:val="Titre3"/>
        <w:spacing w:before="120"/>
        <w:rPr>
          <w:rFonts w:ascii="Times New Roman" w:hAnsi="Times New Roman"/>
        </w:rPr>
      </w:pPr>
      <w:r w:rsidRPr="004F55DE">
        <w:rPr>
          <w:rFonts w:ascii="Times New Roman" w:hAnsi="Times New Roman"/>
        </w:rPr>
        <w:t>5</w:t>
      </w:r>
      <w:r w:rsidR="00312CB4" w:rsidRPr="004F55DE">
        <w:rPr>
          <w:rFonts w:ascii="Times New Roman" w:hAnsi="Times New Roman"/>
        </w:rPr>
        <w:t>.</w:t>
      </w:r>
      <w:r w:rsidR="007F546A" w:rsidRPr="004F55DE">
        <w:rPr>
          <w:rFonts w:ascii="Times New Roman" w:hAnsi="Times New Roman"/>
        </w:rPr>
        <w:t>8</w:t>
      </w:r>
      <w:r w:rsidR="00DF1EBC" w:rsidRPr="004F55DE">
        <w:rPr>
          <w:rFonts w:ascii="Times New Roman" w:hAnsi="Times New Roman"/>
        </w:rPr>
        <w:t>.1</w:t>
      </w:r>
      <w:r w:rsidR="00720436" w:rsidRPr="004F55DE">
        <w:rPr>
          <w:rFonts w:ascii="Times New Roman" w:hAnsi="Times New Roman"/>
        </w:rPr>
        <w:t xml:space="preserve"> </w:t>
      </w:r>
      <w:r w:rsidR="00F44B42" w:rsidRPr="004F55DE">
        <w:rPr>
          <w:rFonts w:ascii="Times New Roman" w:hAnsi="Times New Roman"/>
        </w:rPr>
        <w:t xml:space="preserve">- </w:t>
      </w:r>
      <w:r w:rsidR="00B237CD" w:rsidRPr="004F55DE">
        <w:rPr>
          <w:rFonts w:ascii="Times New Roman" w:hAnsi="Times New Roman"/>
        </w:rPr>
        <w:t>Date de remise des plis</w:t>
      </w:r>
      <w:r w:rsidR="00015BC6" w:rsidRPr="004F55DE">
        <w:rPr>
          <w:rFonts w:ascii="Times New Roman" w:hAnsi="Times New Roman"/>
        </w:rPr>
        <w:t xml:space="preserve"> et délai de validité des offres</w:t>
      </w:r>
    </w:p>
    <w:p w14:paraId="6E0C2091" w14:textId="77777777" w:rsidR="00203DF5" w:rsidRPr="004F55DE" w:rsidRDefault="00D528E6" w:rsidP="006F107F">
      <w:pPr>
        <w:spacing w:after="100" w:afterAutospacing="1" w:line="240" w:lineRule="auto"/>
        <w:contextualSpacing/>
        <w:jc w:val="both"/>
        <w:rPr>
          <w:rFonts w:ascii="Times New Roman" w:hAnsi="Times New Roman"/>
        </w:rPr>
      </w:pPr>
      <w:r w:rsidRPr="004F55DE">
        <w:rPr>
          <w:rFonts w:ascii="Times New Roman" w:hAnsi="Times New Roman"/>
          <w:b/>
        </w:rPr>
        <w:t>La d</w:t>
      </w:r>
      <w:r w:rsidR="00203DF5" w:rsidRPr="004F55DE">
        <w:rPr>
          <w:rFonts w:ascii="Times New Roman" w:hAnsi="Times New Roman"/>
          <w:b/>
        </w:rPr>
        <w:t>ate l</w:t>
      </w:r>
      <w:r w:rsidRPr="004F55DE">
        <w:rPr>
          <w:rFonts w:ascii="Times New Roman" w:hAnsi="Times New Roman"/>
          <w:b/>
        </w:rPr>
        <w:t xml:space="preserve">imite de </w:t>
      </w:r>
      <w:r w:rsidR="00A641FA" w:rsidRPr="004F55DE">
        <w:rPr>
          <w:rFonts w:ascii="Times New Roman" w:hAnsi="Times New Roman"/>
          <w:b/>
        </w:rPr>
        <w:t>r</w:t>
      </w:r>
      <w:r w:rsidR="00DF3189" w:rsidRPr="004F55DE">
        <w:rPr>
          <w:rFonts w:ascii="Times New Roman" w:hAnsi="Times New Roman"/>
          <w:b/>
        </w:rPr>
        <w:t>éception</w:t>
      </w:r>
      <w:r w:rsidRPr="004F55DE">
        <w:rPr>
          <w:rFonts w:ascii="Times New Roman" w:hAnsi="Times New Roman"/>
          <w:b/>
        </w:rPr>
        <w:t xml:space="preserve"> des offres est indiquée en page de garde</w:t>
      </w:r>
      <w:r w:rsidR="00D425FC" w:rsidRPr="004F55DE">
        <w:rPr>
          <w:rFonts w:ascii="Times New Roman" w:hAnsi="Times New Roman"/>
          <w:b/>
        </w:rPr>
        <w:t>.</w:t>
      </w:r>
      <w:r w:rsidR="001257EF" w:rsidRPr="004F55DE">
        <w:rPr>
          <w:rFonts w:ascii="Times New Roman" w:hAnsi="Times New Roman"/>
          <w:b/>
        </w:rPr>
        <w:t xml:space="preserve"> </w:t>
      </w:r>
      <w:r w:rsidR="001257EF" w:rsidRPr="004F55DE">
        <w:rPr>
          <w:rFonts w:ascii="Times New Roman" w:hAnsi="Times New Roman"/>
        </w:rPr>
        <w:t>Les candidats sont seuls responsables du respect de la date de dépôt. Les offres qui parviendraient après la date et heure limite ne seront pas acceptées.</w:t>
      </w:r>
    </w:p>
    <w:p w14:paraId="624A5089" w14:textId="77777777" w:rsidR="007F546A" w:rsidRPr="004F55DE" w:rsidRDefault="007F546A" w:rsidP="006F107F">
      <w:pPr>
        <w:spacing w:after="0" w:line="240" w:lineRule="auto"/>
        <w:contextualSpacing/>
        <w:jc w:val="both"/>
        <w:rPr>
          <w:rFonts w:ascii="Times New Roman" w:hAnsi="Times New Roman"/>
          <w:b/>
        </w:rPr>
      </w:pPr>
    </w:p>
    <w:p w14:paraId="58008D55" w14:textId="37D9F6AD" w:rsidR="00203DF5" w:rsidRPr="004F55DE" w:rsidRDefault="007F546A" w:rsidP="006F107F">
      <w:pPr>
        <w:spacing w:after="0" w:line="240" w:lineRule="auto"/>
        <w:jc w:val="both"/>
        <w:rPr>
          <w:rFonts w:ascii="Times New Roman" w:hAnsi="Times New Roman"/>
        </w:rPr>
      </w:pPr>
      <w:r w:rsidRPr="004F55DE">
        <w:rPr>
          <w:rFonts w:ascii="Times New Roman" w:hAnsi="Times New Roman"/>
        </w:rPr>
        <w:t>Le d</w:t>
      </w:r>
      <w:r w:rsidR="00203DF5" w:rsidRPr="004F55DE">
        <w:rPr>
          <w:rFonts w:ascii="Times New Roman" w:hAnsi="Times New Roman"/>
        </w:rPr>
        <w:t>élai</w:t>
      </w:r>
      <w:r w:rsidR="00A804E6" w:rsidRPr="004F55DE">
        <w:rPr>
          <w:rFonts w:ascii="Times New Roman" w:hAnsi="Times New Roman"/>
        </w:rPr>
        <w:t xml:space="preserve"> limite</w:t>
      </w:r>
      <w:r w:rsidR="00203DF5" w:rsidRPr="004F55DE">
        <w:rPr>
          <w:rFonts w:ascii="Times New Roman" w:hAnsi="Times New Roman"/>
        </w:rPr>
        <w:t xml:space="preserve"> de validité des offres </w:t>
      </w:r>
      <w:r w:rsidRPr="004F55DE">
        <w:rPr>
          <w:rFonts w:ascii="Times New Roman" w:hAnsi="Times New Roman"/>
        </w:rPr>
        <w:t>est de</w:t>
      </w:r>
      <w:r w:rsidR="00203DF5" w:rsidRPr="004F55DE">
        <w:rPr>
          <w:rFonts w:ascii="Times New Roman" w:hAnsi="Times New Roman"/>
        </w:rPr>
        <w:t xml:space="preserve"> </w:t>
      </w:r>
      <w:r w:rsidR="00852703">
        <w:rPr>
          <w:rFonts w:ascii="Times New Roman" w:hAnsi="Times New Roman"/>
        </w:rPr>
        <w:t>4</w:t>
      </w:r>
      <w:r w:rsidR="00203DF5" w:rsidRPr="004F55DE">
        <w:rPr>
          <w:rFonts w:ascii="Times New Roman" w:hAnsi="Times New Roman"/>
        </w:rPr>
        <w:t xml:space="preserve"> mois</w:t>
      </w:r>
      <w:r w:rsidR="004D40D3" w:rsidRPr="004F55DE">
        <w:rPr>
          <w:rFonts w:ascii="Times New Roman" w:hAnsi="Times New Roman"/>
        </w:rPr>
        <w:t xml:space="preserve"> </w:t>
      </w:r>
      <w:r w:rsidR="00203DF5" w:rsidRPr="004F55DE">
        <w:rPr>
          <w:rFonts w:ascii="Times New Roman" w:hAnsi="Times New Roman"/>
        </w:rPr>
        <w:t>à compter de la date limite de réception des offres.</w:t>
      </w:r>
      <w:r w:rsidR="00015BC6" w:rsidRPr="004F55DE">
        <w:rPr>
          <w:rFonts w:ascii="Times New Roman" w:hAnsi="Times New Roman"/>
        </w:rPr>
        <w:t xml:space="preserve"> </w:t>
      </w:r>
    </w:p>
    <w:p w14:paraId="16802BA7" w14:textId="4E175D6A" w:rsidR="00A92BCF" w:rsidRDefault="00A92BCF">
      <w:pPr>
        <w:spacing w:after="0" w:line="240" w:lineRule="auto"/>
        <w:rPr>
          <w:rFonts w:ascii="Times New Roman" w:hAnsi="Times New Roman"/>
        </w:rPr>
      </w:pPr>
      <w:r>
        <w:rPr>
          <w:rFonts w:ascii="Times New Roman" w:hAnsi="Times New Roman"/>
        </w:rPr>
        <w:br w:type="page"/>
      </w:r>
    </w:p>
    <w:p w14:paraId="7336F7E7" w14:textId="77777777" w:rsidR="00203DF5" w:rsidRPr="004F55DE" w:rsidRDefault="00F44B42" w:rsidP="00D53EC7">
      <w:pPr>
        <w:pStyle w:val="Titre3"/>
        <w:rPr>
          <w:rFonts w:ascii="Times New Roman" w:hAnsi="Times New Roman"/>
        </w:rPr>
      </w:pPr>
      <w:bookmarkStart w:id="34" w:name="_Hlk163721805"/>
      <w:r w:rsidRPr="004F55DE">
        <w:rPr>
          <w:rFonts w:ascii="Times New Roman" w:hAnsi="Times New Roman"/>
        </w:rPr>
        <w:lastRenderedPageBreak/>
        <w:t>5</w:t>
      </w:r>
      <w:r w:rsidR="00312CB4" w:rsidRPr="004F55DE">
        <w:rPr>
          <w:rFonts w:ascii="Times New Roman" w:hAnsi="Times New Roman"/>
        </w:rPr>
        <w:t>.</w:t>
      </w:r>
      <w:r w:rsidR="007F546A" w:rsidRPr="004F55DE">
        <w:rPr>
          <w:rFonts w:ascii="Times New Roman" w:hAnsi="Times New Roman"/>
        </w:rPr>
        <w:t>8</w:t>
      </w:r>
      <w:r w:rsidR="00DF1EBC" w:rsidRPr="004F55DE">
        <w:rPr>
          <w:rFonts w:ascii="Times New Roman" w:hAnsi="Times New Roman"/>
        </w:rPr>
        <w:t>.2</w:t>
      </w:r>
      <w:r w:rsidR="00720436" w:rsidRPr="004F55DE">
        <w:rPr>
          <w:rFonts w:ascii="Times New Roman" w:hAnsi="Times New Roman"/>
        </w:rPr>
        <w:t xml:space="preserve"> </w:t>
      </w:r>
      <w:r w:rsidRPr="004F55DE">
        <w:rPr>
          <w:rFonts w:ascii="Times New Roman" w:hAnsi="Times New Roman"/>
        </w:rPr>
        <w:t xml:space="preserve">- </w:t>
      </w:r>
      <w:r w:rsidR="00203DF5" w:rsidRPr="004F55DE">
        <w:rPr>
          <w:rFonts w:ascii="Times New Roman" w:hAnsi="Times New Roman"/>
        </w:rPr>
        <w:t>Modalités de présentation</w:t>
      </w:r>
      <w:r w:rsidR="00015BC6" w:rsidRPr="004F55DE">
        <w:rPr>
          <w:rFonts w:ascii="Times New Roman" w:hAnsi="Times New Roman"/>
        </w:rPr>
        <w:t xml:space="preserve"> et de remise </w:t>
      </w:r>
      <w:r w:rsidR="00203DF5" w:rsidRPr="004F55DE">
        <w:rPr>
          <w:rFonts w:ascii="Times New Roman" w:hAnsi="Times New Roman"/>
        </w:rPr>
        <w:t>des plis</w:t>
      </w:r>
      <w:r w:rsidR="00E4132F" w:rsidRPr="004F55DE">
        <w:rPr>
          <w:rFonts w:ascii="Times New Roman" w:hAnsi="Times New Roman"/>
        </w:rPr>
        <w:t xml:space="preserve"> </w:t>
      </w:r>
    </w:p>
    <w:bookmarkEnd w:id="34"/>
    <w:p w14:paraId="1ED13EAC" w14:textId="77777777" w:rsidR="007F546A" w:rsidRPr="004F55DE" w:rsidRDefault="00203DF5" w:rsidP="007F546A">
      <w:pPr>
        <w:spacing w:after="0"/>
        <w:jc w:val="both"/>
        <w:rPr>
          <w:rFonts w:ascii="Times New Roman" w:hAnsi="Times New Roman"/>
          <w:b/>
        </w:rPr>
      </w:pPr>
      <w:r w:rsidRPr="004F55DE">
        <w:rPr>
          <w:rFonts w:ascii="Times New Roman" w:hAnsi="Times New Roman"/>
        </w:rPr>
        <w:t xml:space="preserve">Les plis seront transmis </w:t>
      </w:r>
      <w:r w:rsidR="00413CE3" w:rsidRPr="004F55DE">
        <w:rPr>
          <w:rFonts w:ascii="Times New Roman" w:hAnsi="Times New Roman"/>
        </w:rPr>
        <w:t xml:space="preserve">uniquement </w:t>
      </w:r>
      <w:r w:rsidR="00091ABB" w:rsidRPr="004F55DE">
        <w:rPr>
          <w:rFonts w:ascii="Times New Roman" w:hAnsi="Times New Roman"/>
        </w:rPr>
        <w:t>par voie dématérialisée à l’adresse suivante </w:t>
      </w:r>
      <w:r w:rsidR="00091ABB" w:rsidRPr="004F55DE">
        <w:rPr>
          <w:rFonts w:ascii="Times New Roman" w:hAnsi="Times New Roman"/>
          <w:b/>
        </w:rPr>
        <w:t xml:space="preserve">: </w:t>
      </w:r>
    </w:p>
    <w:p w14:paraId="657DF8F0" w14:textId="77777777" w:rsidR="00D04A3A" w:rsidRPr="00811C58" w:rsidRDefault="00D87BB6" w:rsidP="00A92BCF">
      <w:pPr>
        <w:spacing w:after="120"/>
        <w:jc w:val="center"/>
        <w:rPr>
          <w:rFonts w:ascii="Times New Roman" w:hAnsi="Times New Roman"/>
        </w:rPr>
      </w:pPr>
      <w:hyperlink r:id="rId15" w:history="1">
        <w:r w:rsidR="00D04A3A" w:rsidRPr="00811C58">
          <w:rPr>
            <w:rStyle w:val="Lienhypertexte"/>
            <w:rFonts w:ascii="Times New Roman" w:hAnsi="Times New Roman"/>
          </w:rPr>
          <w:t>https://marches-publics.departement974.fr/entreprise</w:t>
        </w:r>
      </w:hyperlink>
    </w:p>
    <w:p w14:paraId="210E258E" w14:textId="29CB13AB" w:rsidR="004C7E7B" w:rsidRDefault="00091ABB" w:rsidP="00091ABB">
      <w:pPr>
        <w:jc w:val="both"/>
        <w:rPr>
          <w:rFonts w:ascii="Times New Roman" w:hAnsi="Times New Roman"/>
        </w:rPr>
      </w:pPr>
      <w:r w:rsidRPr="004F55DE">
        <w:rPr>
          <w:rFonts w:ascii="Times New Roman" w:hAnsi="Times New Roman"/>
        </w:rPr>
        <w:t xml:space="preserve">La transmission des plis par courriel </w:t>
      </w:r>
      <w:r w:rsidR="00D425FC" w:rsidRPr="004F55DE">
        <w:rPr>
          <w:rFonts w:ascii="Times New Roman" w:hAnsi="Times New Roman"/>
        </w:rPr>
        <w:t xml:space="preserve">ou tout autre moyen </w:t>
      </w:r>
      <w:r w:rsidRPr="004F55DE">
        <w:rPr>
          <w:rFonts w:ascii="Times New Roman" w:hAnsi="Times New Roman"/>
        </w:rPr>
        <w:t xml:space="preserve">n’est pas </w:t>
      </w:r>
      <w:r w:rsidR="000C4FDA" w:rsidRPr="004F55DE">
        <w:rPr>
          <w:rFonts w:ascii="Times New Roman" w:hAnsi="Times New Roman"/>
        </w:rPr>
        <w:t>autorisé</w:t>
      </w:r>
      <w:r w:rsidRPr="004F55DE">
        <w:rPr>
          <w:rFonts w:ascii="Times New Roman" w:hAnsi="Times New Roman"/>
        </w:rPr>
        <w:t>.</w:t>
      </w:r>
      <w:r w:rsidRPr="004F55DE">
        <w:rPr>
          <w:rFonts w:ascii="Times New Roman" w:hAnsi="Times New Roman"/>
          <w:b/>
        </w:rPr>
        <w:t xml:space="preserve"> </w:t>
      </w:r>
      <w:r w:rsidR="007222A4" w:rsidRPr="004F55DE">
        <w:rPr>
          <w:rFonts w:ascii="Times New Roman" w:hAnsi="Times New Roman"/>
        </w:rPr>
        <w:t>Les documents et informations doivent être rédigés en langue française ou, à défaut, être accompagnées d'une traduction en français.</w:t>
      </w:r>
    </w:p>
    <w:p w14:paraId="36C36D69" w14:textId="77777777" w:rsidR="00E4132F" w:rsidRPr="004F55DE" w:rsidRDefault="00312CB4" w:rsidP="00E4132F">
      <w:pPr>
        <w:pStyle w:val="Titre3"/>
        <w:rPr>
          <w:rFonts w:ascii="Times New Roman" w:hAnsi="Times New Roman"/>
        </w:rPr>
      </w:pPr>
      <w:r w:rsidRPr="004F55DE">
        <w:rPr>
          <w:rFonts w:ascii="Times New Roman" w:hAnsi="Times New Roman"/>
        </w:rPr>
        <w:t>5.</w:t>
      </w:r>
      <w:r w:rsidR="007F546A" w:rsidRPr="004F55DE">
        <w:rPr>
          <w:rFonts w:ascii="Times New Roman" w:hAnsi="Times New Roman"/>
        </w:rPr>
        <w:t>8</w:t>
      </w:r>
      <w:r w:rsidR="00E4132F" w:rsidRPr="004F55DE">
        <w:rPr>
          <w:rFonts w:ascii="Times New Roman" w:hAnsi="Times New Roman"/>
        </w:rPr>
        <w:t>.</w:t>
      </w:r>
      <w:r w:rsidR="00B57847" w:rsidRPr="004F55DE">
        <w:rPr>
          <w:rFonts w:ascii="Times New Roman" w:hAnsi="Times New Roman"/>
        </w:rPr>
        <w:t>3</w:t>
      </w:r>
      <w:r w:rsidR="00720436" w:rsidRPr="004F55DE">
        <w:rPr>
          <w:rFonts w:ascii="Times New Roman" w:hAnsi="Times New Roman"/>
        </w:rPr>
        <w:t xml:space="preserve"> </w:t>
      </w:r>
      <w:r w:rsidR="00E4132F" w:rsidRPr="004F55DE">
        <w:rPr>
          <w:rFonts w:ascii="Times New Roman" w:hAnsi="Times New Roman"/>
        </w:rPr>
        <w:t xml:space="preserve">- </w:t>
      </w:r>
      <w:r w:rsidR="007F546A" w:rsidRPr="004F55DE">
        <w:rPr>
          <w:rFonts w:ascii="Times New Roman" w:hAnsi="Times New Roman"/>
        </w:rPr>
        <w:t>D</w:t>
      </w:r>
      <w:r w:rsidR="00E4132F" w:rsidRPr="004F55DE">
        <w:rPr>
          <w:rFonts w:ascii="Times New Roman" w:hAnsi="Times New Roman"/>
        </w:rPr>
        <w:t>ématérialisation</w:t>
      </w:r>
    </w:p>
    <w:p w14:paraId="137514E4" w14:textId="5C3BE7A5" w:rsidR="00D04A3A" w:rsidRPr="004F55DE" w:rsidRDefault="00E4132F" w:rsidP="00D04A3A">
      <w:pPr>
        <w:contextualSpacing/>
        <w:jc w:val="both"/>
        <w:rPr>
          <w:rFonts w:ascii="Times New Roman" w:hAnsi="Times New Roman"/>
        </w:rPr>
      </w:pPr>
      <w:r w:rsidRPr="004F55DE">
        <w:rPr>
          <w:rFonts w:ascii="Times New Roman" w:hAnsi="Times New Roman"/>
        </w:rPr>
        <w:t xml:space="preserve">Pour la remise des </w:t>
      </w:r>
      <w:r w:rsidR="00D425FC" w:rsidRPr="004F55DE">
        <w:rPr>
          <w:rFonts w:ascii="Times New Roman" w:hAnsi="Times New Roman"/>
        </w:rPr>
        <w:t>plis</w:t>
      </w:r>
      <w:r w:rsidRPr="004F55DE">
        <w:rPr>
          <w:rFonts w:ascii="Times New Roman" w:hAnsi="Times New Roman"/>
        </w:rPr>
        <w:t xml:space="preserve"> par voie électronique, le </w:t>
      </w:r>
      <w:r w:rsidR="00D425FC" w:rsidRPr="004F55DE">
        <w:rPr>
          <w:rFonts w:ascii="Times New Roman" w:hAnsi="Times New Roman"/>
        </w:rPr>
        <w:t xml:space="preserve">candidat </w:t>
      </w:r>
      <w:r w:rsidRPr="004F55DE">
        <w:rPr>
          <w:rFonts w:ascii="Times New Roman" w:hAnsi="Times New Roman"/>
        </w:rPr>
        <w:t>devra respecter les clauses générales indiquées sur le site de dématérialisation des marchés du Département de La Réunion</w:t>
      </w:r>
      <w:r w:rsidR="00CE662D" w:rsidRPr="004F55DE">
        <w:rPr>
          <w:rFonts w:ascii="Times New Roman" w:hAnsi="Times New Roman"/>
        </w:rPr>
        <w:t xml:space="preserve"> : </w:t>
      </w:r>
      <w:hyperlink r:id="rId16" w:history="1">
        <w:r w:rsidR="00D04A3A" w:rsidRPr="00811C58">
          <w:rPr>
            <w:rStyle w:val="Lienhypertexte"/>
            <w:rFonts w:ascii="Times New Roman" w:hAnsi="Times New Roman"/>
          </w:rPr>
          <w:t>https://marches-publics.departement974.fr/entreprise</w:t>
        </w:r>
      </w:hyperlink>
    </w:p>
    <w:p w14:paraId="02493129" w14:textId="747B779A" w:rsidR="00E4132F" w:rsidRPr="004F55DE" w:rsidRDefault="00E4132F" w:rsidP="00E4132F">
      <w:pPr>
        <w:contextualSpacing/>
        <w:jc w:val="both"/>
        <w:rPr>
          <w:rFonts w:ascii="Times New Roman" w:hAnsi="Times New Roman"/>
        </w:rPr>
      </w:pPr>
    </w:p>
    <w:p w14:paraId="4CEFA778" w14:textId="77777777" w:rsidR="00E4132F" w:rsidRPr="004F55DE" w:rsidRDefault="00E4132F" w:rsidP="006F107F">
      <w:pPr>
        <w:tabs>
          <w:tab w:val="left" w:pos="284"/>
        </w:tabs>
        <w:spacing w:after="0" w:line="240" w:lineRule="auto"/>
        <w:ind w:left="284" w:hanging="284"/>
        <w:jc w:val="both"/>
        <w:rPr>
          <w:rFonts w:ascii="Times New Roman" w:hAnsi="Times New Roman"/>
        </w:rPr>
      </w:pPr>
      <w:r w:rsidRPr="004F55DE">
        <w:rPr>
          <w:rFonts w:ascii="Times New Roman" w:hAnsi="Times New Roman"/>
        </w:rPr>
        <w:t>•</w:t>
      </w:r>
      <w:r w:rsidRPr="004F55DE">
        <w:rPr>
          <w:rFonts w:ascii="Times New Roman" w:hAnsi="Times New Roman"/>
        </w:rPr>
        <w:tab/>
        <w:t xml:space="preserve">Les jours et heures limites de remise des </w:t>
      </w:r>
      <w:r w:rsidR="00D425FC" w:rsidRPr="004F55DE">
        <w:rPr>
          <w:rFonts w:ascii="Times New Roman" w:hAnsi="Times New Roman"/>
        </w:rPr>
        <w:t>plis</w:t>
      </w:r>
      <w:r w:rsidRPr="004F55DE">
        <w:rPr>
          <w:rFonts w:ascii="Times New Roman" w:hAnsi="Times New Roman"/>
        </w:rPr>
        <w:t>, et les indications calendaires et horaires du site de dématérialisation du Département, sont celles de l’Ile de La Réunion (GMT + 4h00).</w:t>
      </w:r>
    </w:p>
    <w:p w14:paraId="20F87B91" w14:textId="77777777" w:rsidR="00E4132F" w:rsidRPr="004F55DE" w:rsidRDefault="00E4132F" w:rsidP="006F107F">
      <w:pPr>
        <w:tabs>
          <w:tab w:val="left" w:pos="284"/>
        </w:tabs>
        <w:spacing w:after="0" w:line="240" w:lineRule="auto"/>
        <w:ind w:left="284" w:hanging="284"/>
        <w:jc w:val="both"/>
        <w:rPr>
          <w:rFonts w:ascii="Times New Roman" w:hAnsi="Times New Roman"/>
        </w:rPr>
      </w:pPr>
      <w:r w:rsidRPr="004F55DE">
        <w:rPr>
          <w:rFonts w:ascii="Times New Roman" w:hAnsi="Times New Roman"/>
        </w:rPr>
        <w:t>•</w:t>
      </w:r>
      <w:r w:rsidRPr="004F55DE">
        <w:rPr>
          <w:rFonts w:ascii="Times New Roman" w:hAnsi="Times New Roman"/>
        </w:rPr>
        <w:tab/>
        <w:t xml:space="preserve">Les formats électroniques des documents dématérialisés remis par le </w:t>
      </w:r>
      <w:r w:rsidR="00A57D48" w:rsidRPr="004F55DE">
        <w:rPr>
          <w:rFonts w:ascii="Times New Roman" w:hAnsi="Times New Roman"/>
        </w:rPr>
        <w:t>candidat</w:t>
      </w:r>
      <w:r w:rsidRPr="004F55DE">
        <w:rPr>
          <w:rFonts w:ascii="Times New Roman" w:hAnsi="Times New Roman"/>
        </w:rPr>
        <w:t xml:space="preserve"> devront être ceux autorisés sur le site et décrits sous la rubrique Pratique</w:t>
      </w:r>
      <w:r w:rsidR="00973E45">
        <w:rPr>
          <w:rFonts w:ascii="Times New Roman" w:hAnsi="Times New Roman"/>
        </w:rPr>
        <w:t xml:space="preserve"> </w:t>
      </w:r>
      <w:r w:rsidRPr="004F55DE">
        <w:rPr>
          <w:rFonts w:ascii="Times New Roman" w:hAnsi="Times New Roman"/>
        </w:rPr>
        <w:t>/ Conditions d’accès.</w:t>
      </w:r>
      <w:r w:rsidR="00A57D48" w:rsidRPr="004F55DE">
        <w:rPr>
          <w:rFonts w:ascii="Times New Roman" w:hAnsi="Times New Roman"/>
        </w:rPr>
        <w:t xml:space="preserve"> </w:t>
      </w:r>
      <w:r w:rsidRPr="004F55DE">
        <w:rPr>
          <w:rFonts w:ascii="Times New Roman" w:hAnsi="Times New Roman"/>
        </w:rPr>
        <w:t>En cas de non-respect de cette clause, si les documents ne peuvent être ouverts ou si leur ouverture requiert l’achat d’un logiciel, les plis seront rejetés.</w:t>
      </w:r>
    </w:p>
    <w:p w14:paraId="77A93367" w14:textId="77777777" w:rsidR="00E4132F" w:rsidRPr="004F55DE" w:rsidRDefault="00E4132F" w:rsidP="006F107F">
      <w:pPr>
        <w:tabs>
          <w:tab w:val="left" w:pos="284"/>
        </w:tabs>
        <w:spacing w:after="0" w:line="240" w:lineRule="auto"/>
        <w:ind w:left="284" w:hanging="284"/>
        <w:jc w:val="both"/>
        <w:rPr>
          <w:rFonts w:ascii="Times New Roman" w:hAnsi="Times New Roman"/>
        </w:rPr>
      </w:pPr>
      <w:r w:rsidRPr="004F55DE">
        <w:rPr>
          <w:rFonts w:ascii="Times New Roman" w:hAnsi="Times New Roman"/>
        </w:rPr>
        <w:t>•</w:t>
      </w:r>
      <w:r w:rsidRPr="004F55DE">
        <w:rPr>
          <w:rFonts w:ascii="Times New Roman" w:hAnsi="Times New Roman"/>
        </w:rPr>
        <w:tab/>
        <w:t>Le candidat devra fournir une adresse électronique qui devra être valide durant toute la procédure de passation du marché. Elle servira d’adresse de correspondance tout au long de la procédure.</w:t>
      </w:r>
    </w:p>
    <w:p w14:paraId="3125EC6E" w14:textId="77777777" w:rsidR="00E4132F" w:rsidRPr="004F55DE" w:rsidRDefault="00E4132F" w:rsidP="006F107F">
      <w:pPr>
        <w:tabs>
          <w:tab w:val="left" w:pos="284"/>
        </w:tabs>
        <w:spacing w:after="0" w:line="240" w:lineRule="auto"/>
        <w:ind w:left="284" w:hanging="284"/>
        <w:jc w:val="both"/>
        <w:rPr>
          <w:rFonts w:ascii="Times New Roman" w:hAnsi="Times New Roman"/>
        </w:rPr>
      </w:pPr>
      <w:r w:rsidRPr="004F55DE">
        <w:rPr>
          <w:rFonts w:ascii="Times New Roman" w:hAnsi="Times New Roman"/>
        </w:rPr>
        <w:t>•</w:t>
      </w:r>
      <w:r w:rsidRPr="004F55DE">
        <w:rPr>
          <w:rFonts w:ascii="Times New Roman" w:hAnsi="Times New Roman"/>
        </w:rPr>
        <w:tab/>
        <w:t>Les candidats acceptent, dans le cas où leur offre serait retenue, que celle-ci soit rematérialisée pour la mise au point du marché et son exécution.</w:t>
      </w:r>
    </w:p>
    <w:p w14:paraId="16EC151A" w14:textId="77777777" w:rsidR="00CE662D" w:rsidRPr="004F55DE" w:rsidRDefault="00E4132F" w:rsidP="006F107F">
      <w:pPr>
        <w:tabs>
          <w:tab w:val="left" w:pos="284"/>
        </w:tabs>
        <w:spacing w:after="0" w:line="240" w:lineRule="auto"/>
        <w:ind w:left="284" w:hanging="284"/>
        <w:jc w:val="both"/>
        <w:rPr>
          <w:rFonts w:ascii="Times New Roman" w:hAnsi="Times New Roman"/>
        </w:rPr>
      </w:pPr>
      <w:r w:rsidRPr="004F55DE">
        <w:rPr>
          <w:rFonts w:ascii="Times New Roman" w:hAnsi="Times New Roman"/>
        </w:rPr>
        <w:t>•</w:t>
      </w:r>
      <w:r w:rsidRPr="004F55DE">
        <w:rPr>
          <w:rFonts w:ascii="Times New Roman" w:hAnsi="Times New Roman"/>
        </w:rPr>
        <w:tab/>
        <w:t xml:space="preserve">Le candidat peut déposer une copie de sauvegarde. Il doit la faire parvenir dans les délais impartis pour la remise des candidatures ou des offres. Cette copie de sauvegarde doit être placée dans un pli fermé comportant la mention lisible « copie de sauvegarde – NE PAS OUVRIR », le nom de l’entreprise, et l’identification de l’affaire. Elle doit être transmise à l’adresse </w:t>
      </w:r>
      <w:r w:rsidR="00CE662D" w:rsidRPr="004F55DE">
        <w:rPr>
          <w:rFonts w:ascii="Times New Roman" w:hAnsi="Times New Roman"/>
        </w:rPr>
        <w:t>suivante</w:t>
      </w:r>
      <w:r w:rsidR="00D421F6" w:rsidRPr="004F55DE">
        <w:rPr>
          <w:rFonts w:ascii="Times New Roman" w:hAnsi="Times New Roman"/>
        </w:rPr>
        <w:t xml:space="preserve"> : </w:t>
      </w:r>
    </w:p>
    <w:p w14:paraId="79F23173" w14:textId="77777777" w:rsidR="00E4132F" w:rsidRPr="004F55DE" w:rsidRDefault="00D421F6" w:rsidP="00D421F6">
      <w:pPr>
        <w:tabs>
          <w:tab w:val="left" w:pos="284"/>
        </w:tabs>
        <w:ind w:left="284" w:hanging="284"/>
        <w:contextualSpacing/>
        <w:jc w:val="center"/>
        <w:rPr>
          <w:rFonts w:ascii="Times New Roman" w:hAnsi="Times New Roman"/>
        </w:rPr>
      </w:pPr>
      <w:r w:rsidRPr="004F55DE">
        <w:rPr>
          <w:rFonts w:ascii="Times New Roman" w:hAnsi="Times New Roman"/>
        </w:rPr>
        <w:t>Département de la Réunion</w:t>
      </w:r>
    </w:p>
    <w:p w14:paraId="5B601305" w14:textId="77777777" w:rsidR="00D421F6" w:rsidRPr="004F55DE" w:rsidRDefault="00D421F6" w:rsidP="00D421F6">
      <w:pPr>
        <w:tabs>
          <w:tab w:val="left" w:pos="284"/>
        </w:tabs>
        <w:ind w:left="284" w:hanging="284"/>
        <w:contextualSpacing/>
        <w:jc w:val="center"/>
        <w:rPr>
          <w:rFonts w:ascii="Times New Roman" w:hAnsi="Times New Roman"/>
        </w:rPr>
      </w:pPr>
      <w:r w:rsidRPr="004F55DE">
        <w:rPr>
          <w:rFonts w:ascii="Times New Roman" w:hAnsi="Times New Roman"/>
        </w:rPr>
        <w:t>Direction de la commande publique</w:t>
      </w:r>
    </w:p>
    <w:p w14:paraId="0FC6859B" w14:textId="77777777" w:rsidR="00D421F6" w:rsidRPr="004F55DE" w:rsidRDefault="00D421F6" w:rsidP="00D421F6">
      <w:pPr>
        <w:tabs>
          <w:tab w:val="left" w:pos="284"/>
        </w:tabs>
        <w:ind w:left="284" w:hanging="284"/>
        <w:contextualSpacing/>
        <w:jc w:val="center"/>
        <w:rPr>
          <w:rFonts w:ascii="Times New Roman" w:hAnsi="Times New Roman"/>
        </w:rPr>
      </w:pPr>
      <w:r w:rsidRPr="004F55DE">
        <w:rPr>
          <w:rFonts w:ascii="Times New Roman" w:hAnsi="Times New Roman"/>
        </w:rPr>
        <w:t>31 rue de Paris – 97400 Saint-Denis</w:t>
      </w:r>
    </w:p>
    <w:p w14:paraId="4E00362B" w14:textId="77777777" w:rsidR="00D421F6" w:rsidRPr="004F55DE" w:rsidRDefault="00D421F6" w:rsidP="00D421F6">
      <w:pPr>
        <w:tabs>
          <w:tab w:val="left" w:pos="284"/>
        </w:tabs>
        <w:ind w:left="284" w:hanging="284"/>
        <w:contextualSpacing/>
        <w:jc w:val="center"/>
        <w:rPr>
          <w:rFonts w:ascii="Times New Roman" w:hAnsi="Times New Roman"/>
        </w:rPr>
      </w:pPr>
      <w:r w:rsidRPr="004F55DE">
        <w:rPr>
          <w:rFonts w:ascii="Times New Roman" w:hAnsi="Times New Roman"/>
        </w:rPr>
        <w:t>Horaires d’ouvertures : du lundi au jeudi de 8h à 12 h et de 13h à 16h.</w:t>
      </w:r>
    </w:p>
    <w:p w14:paraId="792AE590" w14:textId="77777777" w:rsidR="00D421F6" w:rsidRPr="004F55DE" w:rsidRDefault="00D421F6" w:rsidP="00A92BCF">
      <w:pPr>
        <w:tabs>
          <w:tab w:val="left" w:pos="284"/>
        </w:tabs>
        <w:spacing w:after="0"/>
        <w:ind w:left="284" w:hanging="284"/>
        <w:contextualSpacing/>
        <w:jc w:val="center"/>
        <w:rPr>
          <w:rFonts w:ascii="Times New Roman" w:hAnsi="Times New Roman"/>
        </w:rPr>
      </w:pPr>
      <w:r w:rsidRPr="004F55DE">
        <w:rPr>
          <w:rFonts w:ascii="Times New Roman" w:hAnsi="Times New Roman"/>
        </w:rPr>
        <w:t xml:space="preserve">Le vendredi de 8h à 12h et de 13h à 15h. </w:t>
      </w:r>
    </w:p>
    <w:p w14:paraId="7DB5AC43" w14:textId="77777777" w:rsidR="00795E27" w:rsidRPr="004F55DE" w:rsidRDefault="00795E27" w:rsidP="00A92BCF">
      <w:pPr>
        <w:tabs>
          <w:tab w:val="left" w:pos="284"/>
        </w:tabs>
        <w:spacing w:after="0"/>
        <w:ind w:left="284" w:hanging="284"/>
        <w:contextualSpacing/>
        <w:jc w:val="center"/>
        <w:rPr>
          <w:rFonts w:ascii="Times New Roman" w:hAnsi="Times New Roman"/>
        </w:rPr>
      </w:pPr>
    </w:p>
    <w:p w14:paraId="032F702E" w14:textId="77777777" w:rsidR="00536DB8" w:rsidRPr="004F55DE" w:rsidRDefault="007F546A" w:rsidP="00F44B42">
      <w:pPr>
        <w:pStyle w:val="Titre1"/>
        <w:rPr>
          <w:rFonts w:ascii="Times New Roman" w:hAnsi="Times New Roman"/>
          <w:sz w:val="22"/>
          <w:szCs w:val="22"/>
          <w:u w:val="single"/>
          <w:lang w:val="fr-FR"/>
        </w:rPr>
      </w:pPr>
      <w:bookmarkStart w:id="35" w:name="_Toc232066230"/>
      <w:r w:rsidRPr="004F55DE">
        <w:rPr>
          <w:rFonts w:ascii="Times New Roman" w:hAnsi="Times New Roman"/>
          <w:sz w:val="22"/>
          <w:szCs w:val="22"/>
          <w:u w:val="single"/>
          <w:lang w:val="fr-FR"/>
        </w:rPr>
        <w:t>A</w:t>
      </w:r>
      <w:r w:rsidR="00BD363A" w:rsidRPr="004F55DE">
        <w:rPr>
          <w:rFonts w:ascii="Times New Roman" w:hAnsi="Times New Roman"/>
          <w:sz w:val="22"/>
          <w:szCs w:val="22"/>
          <w:u w:val="single"/>
          <w:lang w:val="fr-FR"/>
        </w:rPr>
        <w:t xml:space="preserve">RTICLE </w:t>
      </w:r>
      <w:r w:rsidR="00203DF5" w:rsidRPr="004F55DE">
        <w:rPr>
          <w:rFonts w:ascii="Times New Roman" w:hAnsi="Times New Roman"/>
          <w:sz w:val="22"/>
          <w:szCs w:val="22"/>
          <w:u w:val="single"/>
        </w:rPr>
        <w:t>6</w:t>
      </w:r>
      <w:r w:rsidR="00BD363A" w:rsidRPr="004F55DE">
        <w:rPr>
          <w:rFonts w:ascii="Times New Roman" w:hAnsi="Times New Roman"/>
          <w:sz w:val="22"/>
          <w:szCs w:val="22"/>
          <w:u w:val="single"/>
          <w:lang w:val="fr-FR"/>
        </w:rPr>
        <w:t xml:space="preserve"> </w:t>
      </w:r>
      <w:r w:rsidR="00203DF5" w:rsidRPr="004F55DE">
        <w:rPr>
          <w:rFonts w:ascii="Times New Roman" w:hAnsi="Times New Roman"/>
          <w:sz w:val="22"/>
          <w:szCs w:val="22"/>
          <w:u w:val="single"/>
        </w:rPr>
        <w:t xml:space="preserve">- </w:t>
      </w:r>
      <w:r w:rsidR="00BC7181" w:rsidRPr="004F55DE">
        <w:rPr>
          <w:rFonts w:ascii="Times New Roman" w:hAnsi="Times New Roman"/>
          <w:sz w:val="22"/>
          <w:szCs w:val="22"/>
          <w:u w:val="single"/>
          <w:lang w:val="fr-FR"/>
        </w:rPr>
        <w:t xml:space="preserve">Analyse </w:t>
      </w:r>
      <w:r w:rsidR="00BC37A6" w:rsidRPr="004F55DE">
        <w:rPr>
          <w:rFonts w:ascii="Times New Roman" w:hAnsi="Times New Roman"/>
          <w:sz w:val="22"/>
          <w:szCs w:val="22"/>
          <w:u w:val="single"/>
          <w:lang w:val="fr-FR"/>
        </w:rPr>
        <w:t>et classement</w:t>
      </w:r>
      <w:r w:rsidR="00BC37A6" w:rsidRPr="004F55DE">
        <w:rPr>
          <w:rFonts w:ascii="Times New Roman" w:hAnsi="Times New Roman"/>
          <w:sz w:val="22"/>
          <w:szCs w:val="22"/>
          <w:u w:val="single"/>
        </w:rPr>
        <w:t xml:space="preserve"> </w:t>
      </w:r>
      <w:r w:rsidR="00203DF5" w:rsidRPr="004F55DE">
        <w:rPr>
          <w:rFonts w:ascii="Times New Roman" w:hAnsi="Times New Roman"/>
          <w:sz w:val="22"/>
          <w:szCs w:val="22"/>
          <w:u w:val="single"/>
        </w:rPr>
        <w:t>des offres</w:t>
      </w:r>
      <w:bookmarkEnd w:id="35"/>
      <w:r w:rsidR="00203DF5" w:rsidRPr="004F55DE">
        <w:rPr>
          <w:rFonts w:ascii="Times New Roman" w:hAnsi="Times New Roman"/>
          <w:sz w:val="22"/>
          <w:szCs w:val="22"/>
          <w:u w:val="single"/>
        </w:rPr>
        <w:t xml:space="preserve"> </w:t>
      </w:r>
    </w:p>
    <w:p w14:paraId="4DEF567F" w14:textId="77777777" w:rsidR="00203DF5" w:rsidRPr="004F55DE" w:rsidRDefault="00F44B42" w:rsidP="00F44B42">
      <w:pPr>
        <w:pStyle w:val="Titre2"/>
        <w:rPr>
          <w:rFonts w:ascii="Times New Roman" w:hAnsi="Times New Roman"/>
          <w:sz w:val="22"/>
          <w:szCs w:val="22"/>
        </w:rPr>
      </w:pPr>
      <w:bookmarkStart w:id="36" w:name="_Toc232066231"/>
      <w:r w:rsidRPr="004F55DE">
        <w:rPr>
          <w:rFonts w:ascii="Times New Roman" w:hAnsi="Times New Roman"/>
          <w:sz w:val="22"/>
          <w:szCs w:val="22"/>
        </w:rPr>
        <w:t>6.1</w:t>
      </w:r>
      <w:r w:rsidR="00720436" w:rsidRPr="004F55DE">
        <w:rPr>
          <w:rFonts w:ascii="Times New Roman" w:hAnsi="Times New Roman"/>
          <w:sz w:val="22"/>
          <w:szCs w:val="22"/>
        </w:rPr>
        <w:t xml:space="preserve"> </w:t>
      </w:r>
      <w:r w:rsidRPr="004F55DE">
        <w:rPr>
          <w:rFonts w:ascii="Times New Roman" w:hAnsi="Times New Roman"/>
          <w:sz w:val="22"/>
          <w:szCs w:val="22"/>
        </w:rPr>
        <w:t xml:space="preserve">- </w:t>
      </w:r>
      <w:r w:rsidR="00203DF5" w:rsidRPr="004F55DE">
        <w:rPr>
          <w:rFonts w:ascii="Times New Roman" w:hAnsi="Times New Roman"/>
          <w:sz w:val="22"/>
          <w:szCs w:val="22"/>
        </w:rPr>
        <w:t>Opérations de vérifications</w:t>
      </w:r>
      <w:bookmarkEnd w:id="36"/>
    </w:p>
    <w:p w14:paraId="71D63268" w14:textId="06841B15" w:rsidR="00F02841" w:rsidRPr="004F55DE" w:rsidRDefault="006F24A6" w:rsidP="00CA0EC6">
      <w:pPr>
        <w:spacing w:after="120"/>
        <w:rPr>
          <w:rFonts w:ascii="Times New Roman" w:hAnsi="Times New Roman"/>
        </w:rPr>
      </w:pPr>
      <w:r w:rsidRPr="004F55DE">
        <w:rPr>
          <w:rFonts w:ascii="Times New Roman" w:hAnsi="Times New Roman"/>
        </w:rPr>
        <w:t xml:space="preserve">Des </w:t>
      </w:r>
      <w:r w:rsidR="00F02841" w:rsidRPr="004F55DE">
        <w:rPr>
          <w:rFonts w:ascii="Times New Roman" w:hAnsi="Times New Roman"/>
        </w:rPr>
        <w:t xml:space="preserve">opérations </w:t>
      </w:r>
      <w:r w:rsidRPr="004F55DE">
        <w:rPr>
          <w:rFonts w:ascii="Times New Roman" w:hAnsi="Times New Roman"/>
        </w:rPr>
        <w:t>d</w:t>
      </w:r>
      <w:r w:rsidR="00852703">
        <w:rPr>
          <w:rFonts w:ascii="Times New Roman" w:hAnsi="Times New Roman"/>
        </w:rPr>
        <w:t>e</w:t>
      </w:r>
      <w:r w:rsidRPr="004F55DE">
        <w:rPr>
          <w:rFonts w:ascii="Times New Roman" w:hAnsi="Times New Roman"/>
        </w:rPr>
        <w:t xml:space="preserve"> vérifications </w:t>
      </w:r>
      <w:r w:rsidR="00F02841" w:rsidRPr="004F55DE">
        <w:rPr>
          <w:rFonts w:ascii="Times New Roman" w:hAnsi="Times New Roman"/>
        </w:rPr>
        <w:t xml:space="preserve">seront mises en œuvre avant l’établissement du classement des offres. </w:t>
      </w:r>
    </w:p>
    <w:p w14:paraId="63941F8D" w14:textId="77777777" w:rsidR="003A0E3D" w:rsidRPr="00852703" w:rsidRDefault="004F3107" w:rsidP="006F24A6">
      <w:pPr>
        <w:spacing w:after="0"/>
        <w:jc w:val="both"/>
        <w:rPr>
          <w:rFonts w:ascii="Times New Roman" w:hAnsi="Times New Roman"/>
        </w:rPr>
      </w:pPr>
      <w:r w:rsidRPr="00852703">
        <w:rPr>
          <w:rFonts w:ascii="Times New Roman" w:hAnsi="Times New Roman"/>
        </w:rPr>
        <w:t xml:space="preserve">Pour le présent marché, il est demandé aux </w:t>
      </w:r>
      <w:r w:rsidR="001243DB" w:rsidRPr="00852703">
        <w:rPr>
          <w:rFonts w:ascii="Times New Roman" w:hAnsi="Times New Roman"/>
        </w:rPr>
        <w:t>candidats</w:t>
      </w:r>
      <w:r w:rsidRPr="00852703">
        <w:rPr>
          <w:rFonts w:ascii="Times New Roman" w:hAnsi="Times New Roman"/>
        </w:rPr>
        <w:t xml:space="preserve"> de compléter le Cadre de la décomposition des prix g</w:t>
      </w:r>
      <w:r w:rsidR="00E63A7E" w:rsidRPr="00852703">
        <w:rPr>
          <w:rFonts w:ascii="Times New Roman" w:hAnsi="Times New Roman"/>
        </w:rPr>
        <w:t>lobaux et forfaitaires (CDPGF)</w:t>
      </w:r>
      <w:r w:rsidRPr="00852703">
        <w:rPr>
          <w:rFonts w:ascii="Times New Roman" w:hAnsi="Times New Roman"/>
        </w:rPr>
        <w:t xml:space="preserve">. </w:t>
      </w:r>
    </w:p>
    <w:p w14:paraId="448B59A3" w14:textId="77777777" w:rsidR="004F3107" w:rsidRPr="00852703" w:rsidRDefault="00C7004C" w:rsidP="006F24A6">
      <w:pPr>
        <w:spacing w:after="0"/>
        <w:jc w:val="both"/>
        <w:rPr>
          <w:rFonts w:ascii="Times New Roman" w:hAnsi="Times New Roman"/>
        </w:rPr>
      </w:pPr>
      <w:r w:rsidRPr="00852703">
        <w:rPr>
          <w:rFonts w:ascii="Times New Roman" w:hAnsi="Times New Roman"/>
        </w:rPr>
        <w:t xml:space="preserve">Les </w:t>
      </w:r>
      <w:r w:rsidR="004F3107" w:rsidRPr="00852703">
        <w:rPr>
          <w:rFonts w:ascii="Times New Roman" w:hAnsi="Times New Roman"/>
        </w:rPr>
        <w:t xml:space="preserve">erreurs de multiplication, d'addition ou de report qui seraient constatées dans </w:t>
      </w:r>
      <w:r w:rsidR="00094663" w:rsidRPr="00852703">
        <w:rPr>
          <w:rFonts w:ascii="Times New Roman" w:hAnsi="Times New Roman"/>
        </w:rPr>
        <w:t>le CDPGF seront rectifiées. P</w:t>
      </w:r>
      <w:r w:rsidR="004F3107" w:rsidRPr="00852703">
        <w:rPr>
          <w:rFonts w:ascii="Times New Roman" w:hAnsi="Times New Roman"/>
        </w:rPr>
        <w:t>our le jugement des offres, le montant ainsi rectifié sera pris en considération pour l’application de la formule de prix.</w:t>
      </w:r>
    </w:p>
    <w:p w14:paraId="30FA8DE5" w14:textId="77777777" w:rsidR="005B2137" w:rsidRPr="004F55DE" w:rsidRDefault="00A15CB1" w:rsidP="006F24A6">
      <w:pPr>
        <w:spacing w:after="0"/>
        <w:jc w:val="both"/>
        <w:rPr>
          <w:rFonts w:ascii="Times New Roman" w:hAnsi="Times New Roman"/>
          <w:strike/>
        </w:rPr>
      </w:pPr>
      <w:r w:rsidRPr="00852703">
        <w:rPr>
          <w:rFonts w:ascii="Times New Roman" w:hAnsi="Times New Roman"/>
        </w:rPr>
        <w:t xml:space="preserve">A l’issue des opérations de vérifications, le </w:t>
      </w:r>
      <w:r w:rsidR="001243DB" w:rsidRPr="00852703">
        <w:rPr>
          <w:rFonts w:ascii="Times New Roman" w:hAnsi="Times New Roman"/>
        </w:rPr>
        <w:t xml:space="preserve">candidat </w:t>
      </w:r>
      <w:r w:rsidRPr="00852703">
        <w:rPr>
          <w:rFonts w:ascii="Times New Roman" w:hAnsi="Times New Roman"/>
        </w:rPr>
        <w:t xml:space="preserve">sera informé des corrections qui auront été </w:t>
      </w:r>
      <w:r w:rsidR="00CE662D" w:rsidRPr="00852703">
        <w:rPr>
          <w:rFonts w:ascii="Times New Roman" w:hAnsi="Times New Roman"/>
        </w:rPr>
        <w:t>apportées</w:t>
      </w:r>
      <w:r w:rsidR="00CE662D" w:rsidRPr="004F55DE">
        <w:rPr>
          <w:rFonts w:ascii="Times New Roman" w:hAnsi="Times New Roman"/>
          <w:color w:val="0000CC"/>
        </w:rPr>
        <w:t>.</w:t>
      </w:r>
      <w:r w:rsidR="006F24A6" w:rsidRPr="004F55DE">
        <w:rPr>
          <w:rFonts w:ascii="Times New Roman" w:hAnsi="Times New Roman"/>
        </w:rPr>
        <w:t xml:space="preserve"> </w:t>
      </w:r>
    </w:p>
    <w:p w14:paraId="17224F34" w14:textId="77777777" w:rsidR="00203DF5" w:rsidRPr="004F55DE" w:rsidRDefault="00203DF5" w:rsidP="00F44B42">
      <w:pPr>
        <w:pStyle w:val="Titre2"/>
        <w:rPr>
          <w:rFonts w:ascii="Times New Roman" w:hAnsi="Times New Roman"/>
          <w:sz w:val="22"/>
          <w:szCs w:val="22"/>
        </w:rPr>
      </w:pPr>
      <w:bookmarkStart w:id="37" w:name="_Toc232066232"/>
      <w:r w:rsidRPr="004F55DE">
        <w:rPr>
          <w:rFonts w:ascii="Times New Roman" w:hAnsi="Times New Roman"/>
          <w:sz w:val="22"/>
          <w:szCs w:val="22"/>
        </w:rPr>
        <w:t>6.2</w:t>
      </w:r>
      <w:r w:rsidR="00720436" w:rsidRPr="004F55DE">
        <w:rPr>
          <w:rFonts w:ascii="Times New Roman" w:hAnsi="Times New Roman"/>
          <w:sz w:val="22"/>
          <w:szCs w:val="22"/>
        </w:rPr>
        <w:t xml:space="preserve"> </w:t>
      </w:r>
      <w:r w:rsidR="00F44B42" w:rsidRPr="004F55DE">
        <w:rPr>
          <w:rFonts w:ascii="Times New Roman" w:hAnsi="Times New Roman"/>
          <w:sz w:val="22"/>
          <w:szCs w:val="22"/>
        </w:rPr>
        <w:t>-</w:t>
      </w:r>
      <w:r w:rsidRPr="004F55DE">
        <w:rPr>
          <w:rFonts w:ascii="Times New Roman" w:hAnsi="Times New Roman"/>
          <w:sz w:val="22"/>
          <w:szCs w:val="22"/>
        </w:rPr>
        <w:t xml:space="preserve"> </w:t>
      </w:r>
      <w:r w:rsidR="002D536B" w:rsidRPr="00CA0B28">
        <w:rPr>
          <w:rFonts w:ascii="Times New Roman" w:hAnsi="Times New Roman"/>
          <w:sz w:val="22"/>
          <w:szCs w:val="22"/>
        </w:rPr>
        <w:t>C</w:t>
      </w:r>
      <w:r w:rsidR="00BC7181" w:rsidRPr="00CA0B28">
        <w:rPr>
          <w:rFonts w:ascii="Times New Roman" w:hAnsi="Times New Roman"/>
          <w:sz w:val="22"/>
          <w:szCs w:val="22"/>
        </w:rPr>
        <w:t>ritères de jugement des offres</w:t>
      </w:r>
      <w:bookmarkEnd w:id="37"/>
      <w:r w:rsidRPr="004F55DE">
        <w:rPr>
          <w:rFonts w:ascii="Times New Roman" w:hAnsi="Times New Roman"/>
          <w:sz w:val="22"/>
          <w:szCs w:val="22"/>
        </w:rPr>
        <w:t xml:space="preserve"> </w:t>
      </w:r>
    </w:p>
    <w:p w14:paraId="1A453C89" w14:textId="77777777" w:rsidR="001F5BEC" w:rsidRPr="004F55DE" w:rsidRDefault="00F61A5B" w:rsidP="006F107F">
      <w:pPr>
        <w:spacing w:after="0" w:line="240" w:lineRule="auto"/>
        <w:contextualSpacing/>
        <w:jc w:val="both"/>
        <w:rPr>
          <w:rFonts w:ascii="Times New Roman" w:hAnsi="Times New Roman"/>
        </w:rPr>
      </w:pPr>
      <w:r w:rsidRPr="004F55DE">
        <w:rPr>
          <w:rFonts w:ascii="Times New Roman" w:hAnsi="Times New Roman"/>
          <w:color w:val="000000"/>
        </w:rPr>
        <w:t>Les offres irrégulières, inacceptables</w:t>
      </w:r>
      <w:r w:rsidR="006F24A6" w:rsidRPr="004F55DE">
        <w:rPr>
          <w:rFonts w:ascii="Times New Roman" w:hAnsi="Times New Roman"/>
          <w:color w:val="000000"/>
        </w:rPr>
        <w:t xml:space="preserve"> </w:t>
      </w:r>
      <w:r w:rsidR="001F5BEC" w:rsidRPr="004F55DE">
        <w:rPr>
          <w:rFonts w:ascii="Times New Roman" w:hAnsi="Times New Roman"/>
          <w:color w:val="000000"/>
        </w:rPr>
        <w:t xml:space="preserve">et </w:t>
      </w:r>
      <w:r w:rsidRPr="004F55DE">
        <w:rPr>
          <w:rFonts w:ascii="Times New Roman" w:hAnsi="Times New Roman"/>
          <w:color w:val="000000"/>
        </w:rPr>
        <w:t>inappropriées seront é</w:t>
      </w:r>
      <w:r w:rsidR="005833CF" w:rsidRPr="004F55DE">
        <w:rPr>
          <w:rFonts w:ascii="Times New Roman" w:hAnsi="Times New Roman"/>
          <w:color w:val="000000"/>
        </w:rPr>
        <w:t>liminées</w:t>
      </w:r>
      <w:r w:rsidRPr="004F55DE">
        <w:rPr>
          <w:rFonts w:ascii="Times New Roman" w:hAnsi="Times New Roman"/>
          <w:color w:val="000000"/>
        </w:rPr>
        <w:t xml:space="preserve">. </w:t>
      </w:r>
      <w:r w:rsidR="001F5BEC" w:rsidRPr="004F55DE">
        <w:rPr>
          <w:rFonts w:ascii="Times New Roman" w:hAnsi="Times New Roman"/>
          <w:color w:val="000000"/>
        </w:rPr>
        <w:t xml:space="preserve">Le pouvoir adjudicateur se réserve le droit de demander la régularisation des offres irrégulières, </w:t>
      </w:r>
      <w:r w:rsidR="001F5BEC" w:rsidRPr="004F55DE">
        <w:rPr>
          <w:rFonts w:ascii="Times New Roman" w:hAnsi="Times New Roman"/>
        </w:rPr>
        <w:t xml:space="preserve">dans un délai de </w:t>
      </w:r>
      <w:r w:rsidR="001F5BEC" w:rsidRPr="00C6495C">
        <w:rPr>
          <w:rFonts w:ascii="Times New Roman" w:hAnsi="Times New Roman"/>
          <w:b/>
        </w:rPr>
        <w:t>5 jours</w:t>
      </w:r>
      <w:r w:rsidR="001F5BEC" w:rsidRPr="004F55DE">
        <w:rPr>
          <w:rFonts w:ascii="Times New Roman" w:hAnsi="Times New Roman"/>
        </w:rPr>
        <w:t>,</w:t>
      </w:r>
      <w:r w:rsidR="001F5BEC" w:rsidRPr="004F55DE">
        <w:rPr>
          <w:rFonts w:ascii="Times New Roman" w:hAnsi="Times New Roman"/>
          <w:color w:val="000000"/>
        </w:rPr>
        <w:t xml:space="preserve"> sauf si elles sont anormalement basses</w:t>
      </w:r>
      <w:r w:rsidR="001257EF" w:rsidRPr="004F55DE">
        <w:rPr>
          <w:rFonts w:ascii="Times New Roman" w:hAnsi="Times New Roman"/>
          <w:color w:val="000000"/>
        </w:rPr>
        <w:t xml:space="preserve"> et sous réserve de ne pas en modifier les caractéristiques substantielles</w:t>
      </w:r>
      <w:r w:rsidR="001F5BEC" w:rsidRPr="004F55DE">
        <w:rPr>
          <w:rFonts w:ascii="Times New Roman" w:hAnsi="Times New Roman"/>
          <w:color w:val="000000"/>
        </w:rPr>
        <w:t>.</w:t>
      </w:r>
      <w:r w:rsidR="001F5BEC" w:rsidRPr="004F55DE">
        <w:rPr>
          <w:rFonts w:ascii="Times New Roman" w:hAnsi="Times New Roman"/>
        </w:rPr>
        <w:t xml:space="preserve"> A l’expiration de ce délai, si le </w:t>
      </w:r>
      <w:r w:rsidR="006F24A6" w:rsidRPr="004F55DE">
        <w:rPr>
          <w:rFonts w:ascii="Times New Roman" w:hAnsi="Times New Roman"/>
        </w:rPr>
        <w:t xml:space="preserve">soumissionnaire </w:t>
      </w:r>
      <w:r w:rsidR="001F5BEC" w:rsidRPr="004F55DE">
        <w:rPr>
          <w:rFonts w:ascii="Times New Roman" w:hAnsi="Times New Roman"/>
        </w:rPr>
        <w:t>n’a pas</w:t>
      </w:r>
      <w:r w:rsidR="006F24A6" w:rsidRPr="004F55DE">
        <w:rPr>
          <w:rFonts w:ascii="Times New Roman" w:hAnsi="Times New Roman"/>
        </w:rPr>
        <w:t xml:space="preserve"> présenté</w:t>
      </w:r>
      <w:r w:rsidR="001F5BEC" w:rsidRPr="004F55DE">
        <w:rPr>
          <w:rFonts w:ascii="Times New Roman" w:hAnsi="Times New Roman"/>
        </w:rPr>
        <w:t xml:space="preserve"> d’offre régularisée, son offre sera éliminée.  </w:t>
      </w:r>
    </w:p>
    <w:p w14:paraId="65B85763" w14:textId="77777777" w:rsidR="001F5BEC" w:rsidRPr="004F55DE" w:rsidRDefault="001F5BEC" w:rsidP="006F107F">
      <w:pPr>
        <w:spacing w:after="0" w:line="240" w:lineRule="auto"/>
        <w:contextualSpacing/>
        <w:jc w:val="both"/>
        <w:rPr>
          <w:rFonts w:ascii="Times New Roman" w:hAnsi="Times New Roman"/>
          <w:color w:val="000000"/>
        </w:rPr>
      </w:pPr>
      <w:r w:rsidRPr="004F55DE">
        <w:rPr>
          <w:rFonts w:ascii="Times New Roman" w:hAnsi="Times New Roman"/>
          <w:color w:val="000000"/>
        </w:rPr>
        <w:t>Si des offres sont</w:t>
      </w:r>
      <w:r w:rsidR="00013CBC" w:rsidRPr="004F55DE">
        <w:rPr>
          <w:rFonts w:ascii="Times New Roman" w:hAnsi="Times New Roman"/>
          <w:color w:val="000000"/>
        </w:rPr>
        <w:t xml:space="preserve"> susceptibles d’être qualifiées d’a</w:t>
      </w:r>
      <w:r w:rsidRPr="004F55DE">
        <w:rPr>
          <w:rFonts w:ascii="Times New Roman" w:hAnsi="Times New Roman"/>
          <w:color w:val="000000"/>
        </w:rPr>
        <w:t>normalement basses</w:t>
      </w:r>
      <w:r w:rsidR="00013CBC" w:rsidRPr="004F55DE">
        <w:rPr>
          <w:rFonts w:ascii="Times New Roman" w:hAnsi="Times New Roman"/>
          <w:color w:val="000000"/>
        </w:rPr>
        <w:t xml:space="preserve"> au sens de l’article L. 2152-5 du Code de la commande publique</w:t>
      </w:r>
      <w:r w:rsidRPr="004F55DE">
        <w:rPr>
          <w:rFonts w:ascii="Times New Roman" w:hAnsi="Times New Roman"/>
          <w:color w:val="000000"/>
        </w:rPr>
        <w:t>, le pouvoir ad</w:t>
      </w:r>
      <w:r w:rsidR="00013CBC" w:rsidRPr="004F55DE">
        <w:rPr>
          <w:rFonts w:ascii="Times New Roman" w:hAnsi="Times New Roman"/>
          <w:color w:val="000000"/>
        </w:rPr>
        <w:t xml:space="preserve">judicateur demandera au </w:t>
      </w:r>
      <w:r w:rsidR="006F24A6" w:rsidRPr="004F55DE">
        <w:rPr>
          <w:rFonts w:ascii="Times New Roman" w:hAnsi="Times New Roman"/>
        </w:rPr>
        <w:t xml:space="preserve">soumissionnaire </w:t>
      </w:r>
      <w:r w:rsidR="00013CBC" w:rsidRPr="004F55DE">
        <w:rPr>
          <w:rFonts w:ascii="Times New Roman" w:hAnsi="Times New Roman"/>
          <w:color w:val="000000"/>
        </w:rPr>
        <w:t>concerné</w:t>
      </w:r>
      <w:r w:rsidRPr="004F55DE">
        <w:rPr>
          <w:rFonts w:ascii="Times New Roman" w:hAnsi="Times New Roman"/>
          <w:color w:val="000000"/>
        </w:rPr>
        <w:t xml:space="preserve"> des précisions et justifications sur le montant de son offre.</w:t>
      </w:r>
      <w:r w:rsidR="00013CBC" w:rsidRPr="004F55DE">
        <w:rPr>
          <w:rFonts w:ascii="Times New Roman" w:hAnsi="Times New Roman"/>
          <w:color w:val="000000"/>
        </w:rPr>
        <w:t xml:space="preserve"> </w:t>
      </w:r>
      <w:r w:rsidRPr="004F55DE">
        <w:rPr>
          <w:rFonts w:ascii="Times New Roman" w:hAnsi="Times New Roman"/>
          <w:color w:val="000000"/>
        </w:rPr>
        <w:t>Si, après vérification des justifications fournies par l</w:t>
      </w:r>
      <w:r w:rsidR="00013CBC" w:rsidRPr="004F55DE">
        <w:rPr>
          <w:rFonts w:ascii="Times New Roman" w:hAnsi="Times New Roman"/>
          <w:color w:val="000000"/>
        </w:rPr>
        <w:t xml:space="preserve">e </w:t>
      </w:r>
      <w:r w:rsidR="006F24A6" w:rsidRPr="004F55DE">
        <w:rPr>
          <w:rFonts w:ascii="Times New Roman" w:hAnsi="Times New Roman"/>
        </w:rPr>
        <w:t>soumissionnaire</w:t>
      </w:r>
      <w:r w:rsidRPr="004F55DE">
        <w:rPr>
          <w:rFonts w:ascii="Times New Roman" w:hAnsi="Times New Roman"/>
          <w:color w:val="000000"/>
        </w:rPr>
        <w:t>, l</w:t>
      </w:r>
      <w:r w:rsidR="00013CBC" w:rsidRPr="004F55DE">
        <w:rPr>
          <w:rFonts w:ascii="Times New Roman" w:hAnsi="Times New Roman"/>
          <w:color w:val="000000"/>
        </w:rPr>
        <w:t>e pouvoir adjudicateur</w:t>
      </w:r>
      <w:r w:rsidRPr="004F55DE">
        <w:rPr>
          <w:rFonts w:ascii="Times New Roman" w:hAnsi="Times New Roman"/>
          <w:color w:val="000000"/>
        </w:rPr>
        <w:t xml:space="preserve"> établi</w:t>
      </w:r>
      <w:r w:rsidR="00EF018F" w:rsidRPr="004F55DE">
        <w:rPr>
          <w:rFonts w:ascii="Times New Roman" w:hAnsi="Times New Roman"/>
          <w:color w:val="000000"/>
        </w:rPr>
        <w:t>t</w:t>
      </w:r>
      <w:r w:rsidRPr="004F55DE">
        <w:rPr>
          <w:rFonts w:ascii="Times New Roman" w:hAnsi="Times New Roman"/>
          <w:color w:val="000000"/>
        </w:rPr>
        <w:t xml:space="preserve"> que l'offre est anormalement basse, il la rejette</w:t>
      </w:r>
      <w:r w:rsidR="00EF018F" w:rsidRPr="004F55DE">
        <w:rPr>
          <w:rFonts w:ascii="Times New Roman" w:hAnsi="Times New Roman"/>
          <w:color w:val="000000"/>
        </w:rPr>
        <w:t>ra</w:t>
      </w:r>
      <w:r w:rsidRPr="004F55DE">
        <w:rPr>
          <w:rFonts w:ascii="Times New Roman" w:hAnsi="Times New Roman"/>
          <w:color w:val="000000"/>
        </w:rPr>
        <w:t xml:space="preserve"> dans des conditions prévues par </w:t>
      </w:r>
      <w:r w:rsidR="00013CBC" w:rsidRPr="004F55DE">
        <w:rPr>
          <w:rFonts w:ascii="Times New Roman" w:hAnsi="Times New Roman"/>
          <w:color w:val="000000"/>
        </w:rPr>
        <w:t xml:space="preserve">l’article R. 2152-4 du Code de la commande publique. </w:t>
      </w:r>
    </w:p>
    <w:p w14:paraId="6BFD50CC" w14:textId="751982D5" w:rsidR="00CA0EC6" w:rsidRDefault="00CA0EC6">
      <w:pPr>
        <w:spacing w:after="0" w:line="240" w:lineRule="auto"/>
        <w:rPr>
          <w:rFonts w:ascii="Times New Roman" w:hAnsi="Times New Roman"/>
          <w:color w:val="000000"/>
        </w:rPr>
      </w:pPr>
      <w:r>
        <w:rPr>
          <w:rFonts w:ascii="Times New Roman" w:hAnsi="Times New Roman"/>
          <w:color w:val="000000"/>
        </w:rPr>
        <w:br w:type="page"/>
      </w:r>
    </w:p>
    <w:p w14:paraId="187DD542" w14:textId="7608AFE0" w:rsidR="0065662B" w:rsidRDefault="00F61A5B" w:rsidP="00CA0EC6">
      <w:pPr>
        <w:spacing w:after="0"/>
        <w:contextualSpacing/>
        <w:jc w:val="both"/>
        <w:rPr>
          <w:rFonts w:ascii="Times New Roman" w:hAnsi="Times New Roman"/>
        </w:rPr>
      </w:pPr>
      <w:r w:rsidRPr="004F55DE">
        <w:rPr>
          <w:rFonts w:ascii="Times New Roman" w:hAnsi="Times New Roman"/>
          <w:color w:val="000000"/>
        </w:rPr>
        <w:lastRenderedPageBreak/>
        <w:t>Les offres restantes seront a</w:t>
      </w:r>
      <w:r w:rsidR="00602FEF" w:rsidRPr="004F55DE">
        <w:rPr>
          <w:rFonts w:ascii="Times New Roman" w:hAnsi="Times New Roman"/>
          <w:color w:val="000000"/>
        </w:rPr>
        <w:t>nalysées et classées en fonction</w:t>
      </w:r>
      <w:r w:rsidR="00203DF5" w:rsidRPr="004F55DE">
        <w:rPr>
          <w:rFonts w:ascii="Times New Roman" w:hAnsi="Times New Roman"/>
        </w:rPr>
        <w:t xml:space="preserve"> </w:t>
      </w:r>
      <w:r w:rsidR="00757DCE" w:rsidRPr="004F55DE">
        <w:rPr>
          <w:rFonts w:ascii="Times New Roman" w:hAnsi="Times New Roman"/>
        </w:rPr>
        <w:t>d’une note définie selon l</w:t>
      </w:r>
      <w:r w:rsidR="00203DF5" w:rsidRPr="004F55DE">
        <w:rPr>
          <w:rFonts w:ascii="Times New Roman" w:hAnsi="Times New Roman"/>
        </w:rPr>
        <w:t>es critères pondérés suivants</w:t>
      </w:r>
      <w:r w:rsidR="00CA0EC6">
        <w:rPr>
          <w:rFonts w:ascii="Times New Roman" w:hAnsi="Times New Roman"/>
        </w:rPr>
        <w:t> :</w:t>
      </w:r>
      <w:r w:rsidR="00203DF5" w:rsidRPr="004F55DE">
        <w:rPr>
          <w:rFonts w:ascii="Times New Roman" w:hAnsi="Times New Roman"/>
        </w:rPr>
        <w:t xml:space="preserve"> </w:t>
      </w:r>
    </w:p>
    <w:p w14:paraId="65BDFE90" w14:textId="44DBB87F" w:rsidR="00BD54B1" w:rsidRDefault="00BD54B1" w:rsidP="00CA0EC6">
      <w:pPr>
        <w:spacing w:after="0"/>
        <w:contextualSpacing/>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2212"/>
      </w:tblGrid>
      <w:tr w:rsidR="007C30EB" w:rsidRPr="004F55DE" w14:paraId="32CA4420" w14:textId="77777777" w:rsidTr="00CA0EC6">
        <w:trPr>
          <w:jc w:val="center"/>
        </w:trPr>
        <w:tc>
          <w:tcPr>
            <w:tcW w:w="4248" w:type="dxa"/>
          </w:tcPr>
          <w:p w14:paraId="6BA17604" w14:textId="77777777" w:rsidR="007C30EB" w:rsidRPr="004F55DE" w:rsidRDefault="007C30EB" w:rsidP="00013CBC">
            <w:pPr>
              <w:spacing w:after="0"/>
              <w:jc w:val="center"/>
              <w:rPr>
                <w:rFonts w:ascii="Times New Roman" w:hAnsi="Times New Roman"/>
                <w:b/>
              </w:rPr>
            </w:pPr>
            <w:r w:rsidRPr="004F55DE">
              <w:rPr>
                <w:rFonts w:ascii="Times New Roman" w:hAnsi="Times New Roman"/>
                <w:b/>
              </w:rPr>
              <w:t>CRITERES</w:t>
            </w:r>
          </w:p>
        </w:tc>
        <w:tc>
          <w:tcPr>
            <w:tcW w:w="2212" w:type="dxa"/>
          </w:tcPr>
          <w:p w14:paraId="2C3971AA" w14:textId="77777777" w:rsidR="007C30EB" w:rsidRPr="00852703" w:rsidRDefault="007C30EB" w:rsidP="008E785C">
            <w:pPr>
              <w:spacing w:after="0"/>
              <w:jc w:val="center"/>
              <w:rPr>
                <w:rFonts w:ascii="Times New Roman" w:hAnsi="Times New Roman"/>
                <w:b/>
              </w:rPr>
            </w:pPr>
            <w:r w:rsidRPr="00852703">
              <w:rPr>
                <w:rFonts w:ascii="Times New Roman" w:hAnsi="Times New Roman"/>
                <w:b/>
              </w:rPr>
              <w:t>PONDERATION</w:t>
            </w:r>
          </w:p>
        </w:tc>
      </w:tr>
      <w:tr w:rsidR="00250DFD" w:rsidRPr="004F55DE" w14:paraId="546C9989" w14:textId="77777777" w:rsidTr="00CA0EC6">
        <w:trPr>
          <w:jc w:val="center"/>
        </w:trPr>
        <w:tc>
          <w:tcPr>
            <w:tcW w:w="4248" w:type="dxa"/>
          </w:tcPr>
          <w:p w14:paraId="14A45067" w14:textId="486EF82E" w:rsidR="00250DFD" w:rsidRPr="004F55DE" w:rsidRDefault="00250DFD" w:rsidP="00CA0EC6">
            <w:pPr>
              <w:spacing w:after="0"/>
              <w:rPr>
                <w:rFonts w:ascii="Times New Roman" w:hAnsi="Times New Roman"/>
              </w:rPr>
            </w:pPr>
            <w:r w:rsidRPr="004F55DE">
              <w:rPr>
                <w:rFonts w:ascii="Times New Roman" w:hAnsi="Times New Roman"/>
              </w:rPr>
              <w:t>Valeur technique</w:t>
            </w:r>
          </w:p>
        </w:tc>
        <w:tc>
          <w:tcPr>
            <w:tcW w:w="2212" w:type="dxa"/>
          </w:tcPr>
          <w:p w14:paraId="7EAD2B8C" w14:textId="0E2316D5" w:rsidR="00250DFD" w:rsidRPr="00852703" w:rsidRDefault="00250DFD" w:rsidP="00250DFD">
            <w:pPr>
              <w:spacing w:after="0"/>
              <w:jc w:val="center"/>
              <w:rPr>
                <w:rFonts w:ascii="Times New Roman" w:hAnsi="Times New Roman"/>
                <w:b/>
              </w:rPr>
            </w:pPr>
            <w:r>
              <w:rPr>
                <w:rFonts w:ascii="Times New Roman" w:hAnsi="Times New Roman"/>
                <w:b/>
              </w:rPr>
              <w:t>50</w:t>
            </w:r>
            <w:r w:rsidRPr="00852703">
              <w:rPr>
                <w:rFonts w:ascii="Times New Roman" w:hAnsi="Times New Roman"/>
                <w:b/>
              </w:rPr>
              <w:t xml:space="preserve"> %</w:t>
            </w:r>
          </w:p>
        </w:tc>
      </w:tr>
      <w:tr w:rsidR="00250DFD" w:rsidRPr="004F55DE" w14:paraId="78C28C7D" w14:textId="77777777" w:rsidTr="00CA0EC6">
        <w:trPr>
          <w:jc w:val="center"/>
        </w:trPr>
        <w:tc>
          <w:tcPr>
            <w:tcW w:w="4248" w:type="dxa"/>
          </w:tcPr>
          <w:p w14:paraId="654B0A63" w14:textId="6A1416A3" w:rsidR="00250DFD" w:rsidRPr="004F55DE" w:rsidRDefault="00250DFD" w:rsidP="00CA0EC6">
            <w:pPr>
              <w:spacing w:after="0"/>
              <w:rPr>
                <w:rFonts w:ascii="Times New Roman" w:hAnsi="Times New Roman"/>
              </w:rPr>
            </w:pPr>
            <w:r>
              <w:rPr>
                <w:rFonts w:ascii="Times New Roman" w:hAnsi="Times New Roman"/>
              </w:rPr>
              <w:t>Prix</w:t>
            </w:r>
          </w:p>
        </w:tc>
        <w:tc>
          <w:tcPr>
            <w:tcW w:w="2212" w:type="dxa"/>
          </w:tcPr>
          <w:p w14:paraId="0ADA6E35" w14:textId="643EEF9A" w:rsidR="00250DFD" w:rsidRPr="00852703" w:rsidRDefault="00086A4D" w:rsidP="00250DFD">
            <w:pPr>
              <w:spacing w:after="0"/>
              <w:jc w:val="center"/>
              <w:rPr>
                <w:rFonts w:ascii="Times New Roman" w:hAnsi="Times New Roman"/>
                <w:b/>
              </w:rPr>
            </w:pPr>
            <w:r>
              <w:rPr>
                <w:rFonts w:ascii="Times New Roman" w:hAnsi="Times New Roman"/>
                <w:b/>
              </w:rPr>
              <w:t>40</w:t>
            </w:r>
            <w:r w:rsidR="00250DFD" w:rsidRPr="00852703">
              <w:rPr>
                <w:rFonts w:ascii="Times New Roman" w:hAnsi="Times New Roman"/>
                <w:b/>
              </w:rPr>
              <w:t>%</w:t>
            </w:r>
          </w:p>
        </w:tc>
      </w:tr>
      <w:tr w:rsidR="00250DFD" w:rsidRPr="004F55DE" w14:paraId="1459D2BB" w14:textId="77777777" w:rsidTr="00CA0EC6">
        <w:trPr>
          <w:jc w:val="center"/>
        </w:trPr>
        <w:tc>
          <w:tcPr>
            <w:tcW w:w="4248" w:type="dxa"/>
          </w:tcPr>
          <w:p w14:paraId="5A94A22D" w14:textId="09F74658" w:rsidR="00250DFD" w:rsidRPr="004F55DE" w:rsidRDefault="00250DFD" w:rsidP="00CA0EC6">
            <w:pPr>
              <w:spacing w:after="0"/>
              <w:rPr>
                <w:rFonts w:ascii="Times New Roman" w:hAnsi="Times New Roman"/>
              </w:rPr>
            </w:pPr>
            <w:r w:rsidRPr="004F55DE">
              <w:rPr>
                <w:rFonts w:ascii="Times New Roman" w:hAnsi="Times New Roman"/>
              </w:rPr>
              <w:t>Valeur environnementale</w:t>
            </w:r>
          </w:p>
        </w:tc>
        <w:tc>
          <w:tcPr>
            <w:tcW w:w="2212" w:type="dxa"/>
          </w:tcPr>
          <w:p w14:paraId="131E817A" w14:textId="5D7ACAAC" w:rsidR="00250DFD" w:rsidRPr="00852703" w:rsidRDefault="00086A4D" w:rsidP="00250DFD">
            <w:pPr>
              <w:spacing w:after="0"/>
              <w:jc w:val="center"/>
              <w:rPr>
                <w:rFonts w:ascii="Times New Roman" w:hAnsi="Times New Roman"/>
                <w:b/>
              </w:rPr>
            </w:pPr>
            <w:r>
              <w:rPr>
                <w:rFonts w:ascii="Times New Roman" w:hAnsi="Times New Roman"/>
                <w:b/>
              </w:rPr>
              <w:t>5</w:t>
            </w:r>
            <w:r w:rsidR="00250DFD" w:rsidRPr="00852703">
              <w:rPr>
                <w:rFonts w:ascii="Times New Roman" w:hAnsi="Times New Roman"/>
                <w:b/>
              </w:rPr>
              <w:t>%</w:t>
            </w:r>
          </w:p>
        </w:tc>
      </w:tr>
      <w:tr w:rsidR="00250DFD" w:rsidRPr="004F55DE" w14:paraId="224C772A" w14:textId="77777777" w:rsidTr="00CA0EC6">
        <w:trPr>
          <w:jc w:val="center"/>
        </w:trPr>
        <w:tc>
          <w:tcPr>
            <w:tcW w:w="4248" w:type="dxa"/>
          </w:tcPr>
          <w:p w14:paraId="54F60641" w14:textId="77777777" w:rsidR="00250DFD" w:rsidRPr="004F55DE" w:rsidRDefault="00250DFD" w:rsidP="00CA0EC6">
            <w:pPr>
              <w:spacing w:after="0"/>
              <w:rPr>
                <w:rFonts w:ascii="Times New Roman" w:hAnsi="Times New Roman"/>
              </w:rPr>
            </w:pPr>
            <w:r w:rsidRPr="004F55DE">
              <w:rPr>
                <w:rFonts w:ascii="Times New Roman" w:hAnsi="Times New Roman"/>
              </w:rPr>
              <w:t xml:space="preserve">Performance en matière d’insertion sociale </w:t>
            </w:r>
          </w:p>
        </w:tc>
        <w:tc>
          <w:tcPr>
            <w:tcW w:w="2212" w:type="dxa"/>
          </w:tcPr>
          <w:p w14:paraId="7D5ADFE6" w14:textId="30FDD2EC" w:rsidR="00250DFD" w:rsidRPr="00852703" w:rsidRDefault="00250DFD" w:rsidP="00250DFD">
            <w:pPr>
              <w:spacing w:after="0"/>
              <w:jc w:val="center"/>
              <w:rPr>
                <w:rFonts w:ascii="Times New Roman" w:hAnsi="Times New Roman"/>
                <w:b/>
              </w:rPr>
            </w:pPr>
            <w:r>
              <w:rPr>
                <w:rFonts w:ascii="Times New Roman" w:hAnsi="Times New Roman"/>
                <w:b/>
              </w:rPr>
              <w:t>5</w:t>
            </w:r>
            <w:r w:rsidRPr="00852703">
              <w:rPr>
                <w:rFonts w:ascii="Times New Roman" w:hAnsi="Times New Roman"/>
                <w:b/>
              </w:rPr>
              <w:t>%</w:t>
            </w:r>
          </w:p>
        </w:tc>
      </w:tr>
    </w:tbl>
    <w:p w14:paraId="01DBD133" w14:textId="77777777" w:rsidR="0062777F" w:rsidRDefault="0062777F" w:rsidP="00CA0EC6">
      <w:pPr>
        <w:spacing w:after="0"/>
        <w:ind w:left="1416"/>
        <w:rPr>
          <w:rFonts w:ascii="Times New Roman" w:hAnsi="Times New Roman"/>
          <w:b/>
          <w:i/>
        </w:rPr>
      </w:pPr>
    </w:p>
    <w:p w14:paraId="5C314169" w14:textId="0471563E" w:rsidR="006F24A6" w:rsidRPr="004F55DE" w:rsidRDefault="00203DF5" w:rsidP="00387927">
      <w:pPr>
        <w:ind w:left="1416"/>
        <w:rPr>
          <w:rFonts w:ascii="Times New Roman" w:hAnsi="Times New Roman"/>
          <w:b/>
          <w:i/>
        </w:rPr>
      </w:pPr>
      <w:r w:rsidRPr="004F55DE">
        <w:rPr>
          <w:rFonts w:ascii="Times New Roman" w:hAnsi="Times New Roman"/>
          <w:b/>
          <w:i/>
        </w:rPr>
        <w:t>6.2</w:t>
      </w:r>
      <w:r w:rsidR="0062777F">
        <w:rPr>
          <w:rFonts w:ascii="Times New Roman" w:hAnsi="Times New Roman"/>
          <w:b/>
          <w:i/>
        </w:rPr>
        <w:t>.1</w:t>
      </w:r>
      <w:r w:rsidR="00F44B42" w:rsidRPr="004F55DE">
        <w:rPr>
          <w:rFonts w:ascii="Times New Roman" w:hAnsi="Times New Roman"/>
          <w:b/>
          <w:i/>
        </w:rPr>
        <w:t xml:space="preserve">- </w:t>
      </w:r>
      <w:r w:rsidR="00F01728" w:rsidRPr="004F55DE">
        <w:rPr>
          <w:rFonts w:ascii="Times New Roman" w:hAnsi="Times New Roman"/>
          <w:b/>
          <w:i/>
        </w:rPr>
        <w:t xml:space="preserve">La Valeur technique </w:t>
      </w:r>
      <w:r w:rsidR="008A2347" w:rsidRPr="004F55DE">
        <w:rPr>
          <w:rFonts w:ascii="Times New Roman" w:hAnsi="Times New Roman"/>
          <w:b/>
          <w:i/>
        </w:rPr>
        <w:t>(</w:t>
      </w:r>
      <w:r w:rsidR="0062777F" w:rsidRPr="0062777F">
        <w:rPr>
          <w:rFonts w:ascii="Times New Roman" w:hAnsi="Times New Roman"/>
          <w:b/>
          <w:i/>
        </w:rPr>
        <w:t>50</w:t>
      </w:r>
      <w:r w:rsidR="0062777F">
        <w:rPr>
          <w:rFonts w:ascii="Times New Roman" w:hAnsi="Times New Roman"/>
          <w:b/>
          <w:i/>
          <w:color w:val="0000CC"/>
        </w:rPr>
        <w:t xml:space="preserve"> </w:t>
      </w:r>
      <w:r w:rsidR="008A2347" w:rsidRPr="004F55DE">
        <w:rPr>
          <w:rFonts w:ascii="Times New Roman" w:hAnsi="Times New Roman"/>
          <w:b/>
          <w:i/>
        </w:rPr>
        <w:t>points)</w:t>
      </w:r>
      <w:r w:rsidR="0065662B">
        <w:rPr>
          <w:rFonts w:ascii="Times New Roman" w:hAnsi="Times New Roman"/>
          <w:b/>
          <w:i/>
        </w:rPr>
        <w:t xml:space="preserve"> </w:t>
      </w:r>
      <w:r w:rsidR="006F24A6" w:rsidRPr="004F55DE">
        <w:rPr>
          <w:rFonts w:ascii="Times New Roman" w:hAnsi="Times New Roman"/>
          <w:b/>
          <w:i/>
        </w:rPr>
        <w:t xml:space="preserve">– </w:t>
      </w:r>
      <w:r w:rsidR="006F24A6" w:rsidRPr="007359A5">
        <w:rPr>
          <w:rFonts w:ascii="Times New Roman" w:hAnsi="Times New Roman"/>
          <w:b/>
          <w:i/>
        </w:rPr>
        <w:t>Point 1</w:t>
      </w:r>
      <w:r w:rsidR="00330899">
        <w:rPr>
          <w:rFonts w:ascii="Times New Roman" w:hAnsi="Times New Roman"/>
          <w:b/>
          <w:i/>
        </w:rPr>
        <w:t xml:space="preserve"> </w:t>
      </w:r>
      <w:r w:rsidR="006F24A6" w:rsidRPr="007359A5">
        <w:rPr>
          <w:rFonts w:ascii="Times New Roman" w:hAnsi="Times New Roman"/>
          <w:b/>
          <w:i/>
        </w:rPr>
        <w:t>du mémoire technique</w:t>
      </w:r>
    </w:p>
    <w:p w14:paraId="68B82C5A" w14:textId="77777777" w:rsidR="0017165C" w:rsidRPr="0017165C" w:rsidRDefault="0017165C" w:rsidP="00CA0EC6">
      <w:pPr>
        <w:spacing w:after="0" w:line="240" w:lineRule="auto"/>
        <w:rPr>
          <w:rFonts w:ascii="Times New Roman" w:hAnsi="Times New Roman"/>
        </w:rPr>
      </w:pPr>
      <w:r w:rsidRPr="0017165C">
        <w:rPr>
          <w:rFonts w:ascii="Times New Roman" w:hAnsi="Times New Roman"/>
          <w:b/>
        </w:rPr>
        <w:t xml:space="preserve">La valeur technique de l’offre notée sur 50 </w:t>
      </w:r>
      <w:r w:rsidRPr="0017165C">
        <w:rPr>
          <w:rFonts w:ascii="Times New Roman" w:hAnsi="Times New Roman"/>
        </w:rPr>
        <w:t>sera appréciée sur la base du mémoire justificatif au regard des éléments d'appréciation suivants :</w:t>
      </w:r>
    </w:p>
    <w:p w14:paraId="7C8A682F" w14:textId="620EF4BC" w:rsidR="0017165C" w:rsidRPr="0017165C" w:rsidRDefault="0017165C" w:rsidP="0017165C">
      <w:pPr>
        <w:numPr>
          <w:ilvl w:val="0"/>
          <w:numId w:val="37"/>
        </w:numPr>
        <w:spacing w:before="60" w:after="0" w:line="240" w:lineRule="auto"/>
        <w:ind w:left="640" w:hanging="357"/>
        <w:jc w:val="both"/>
        <w:rPr>
          <w:rFonts w:ascii="Times New Roman" w:hAnsi="Times New Roman"/>
          <w:b/>
        </w:rPr>
      </w:pPr>
      <w:r w:rsidRPr="0017165C">
        <w:rPr>
          <w:rFonts w:ascii="Times New Roman" w:hAnsi="Times New Roman"/>
          <w:b/>
          <w:bCs/>
        </w:rPr>
        <w:t>Sous-critère 1 (SC1) </w:t>
      </w:r>
      <w:bookmarkStart w:id="38" w:name="_Hlk230178583"/>
      <w:r w:rsidRPr="0017165C">
        <w:rPr>
          <w:rFonts w:ascii="Times New Roman" w:hAnsi="Times New Roman"/>
          <w:b/>
          <w:bCs/>
        </w:rPr>
        <w:t>:</w:t>
      </w:r>
      <w:r w:rsidRPr="0017165C">
        <w:rPr>
          <w:rFonts w:ascii="Times New Roman" w:hAnsi="Times New Roman"/>
        </w:rPr>
        <w:t xml:space="preserve"> </w:t>
      </w:r>
      <w:r w:rsidR="00050A8E" w:rsidRPr="00596005">
        <w:rPr>
          <w:rFonts w:ascii="Times New Roman" w:hAnsi="Times New Roman"/>
          <w:b/>
          <w:bCs/>
        </w:rPr>
        <w:t>Méthodologie</w:t>
      </w:r>
      <w:r w:rsidR="00050A8E" w:rsidRPr="00596005">
        <w:rPr>
          <w:rFonts w:ascii="Times New Roman" w:hAnsi="Times New Roman"/>
          <w:b/>
        </w:rPr>
        <w:t xml:space="preserve"> </w:t>
      </w:r>
      <w:bookmarkEnd w:id="38"/>
      <w:r w:rsidR="00050A8E">
        <w:rPr>
          <w:rFonts w:ascii="Times New Roman" w:hAnsi="Times New Roman"/>
        </w:rPr>
        <w:t>-</w:t>
      </w:r>
      <w:r w:rsidRPr="0017165C">
        <w:rPr>
          <w:rFonts w:ascii="Times New Roman" w:hAnsi="Times New Roman"/>
        </w:rPr>
        <w:t xml:space="preserve"> </w:t>
      </w:r>
      <w:r w:rsidR="00050A8E" w:rsidRPr="00050A8E">
        <w:rPr>
          <w:rFonts w:ascii="Times New Roman" w:hAnsi="Times New Roman"/>
        </w:rPr>
        <w:t>Le candidat devra décrire la méthodologie retenue pour la réalisation de chaque phase de la mission</w:t>
      </w:r>
      <w:r w:rsidR="00050A8E">
        <w:rPr>
          <w:rFonts w:ascii="Times New Roman" w:hAnsi="Times New Roman"/>
        </w:rPr>
        <w:t xml:space="preserve"> : </w:t>
      </w:r>
      <w:r w:rsidR="00050A8E" w:rsidRPr="00050A8E">
        <w:rPr>
          <w:rFonts w:ascii="Times New Roman" w:hAnsi="Times New Roman"/>
        </w:rPr>
        <w:t xml:space="preserve">méthodes de </w:t>
      </w:r>
      <w:r w:rsidR="00050A8E">
        <w:rPr>
          <w:rFonts w:ascii="Times New Roman" w:hAnsi="Times New Roman"/>
        </w:rPr>
        <w:t>recueil de données</w:t>
      </w:r>
      <w:r w:rsidR="00050A8E" w:rsidRPr="00050A8E">
        <w:rPr>
          <w:rFonts w:ascii="Times New Roman" w:hAnsi="Times New Roman"/>
        </w:rPr>
        <w:t>, analyses techniques, orientations stratégiques</w:t>
      </w:r>
      <w:r w:rsidR="00050A8E">
        <w:rPr>
          <w:rFonts w:ascii="Times New Roman" w:hAnsi="Times New Roman"/>
        </w:rPr>
        <w:t xml:space="preserve">, </w:t>
      </w:r>
      <w:r w:rsidR="0092450B">
        <w:rPr>
          <w:rFonts w:ascii="Times New Roman" w:hAnsi="Times New Roman"/>
        </w:rPr>
        <w:t>a</w:t>
      </w:r>
      <w:r w:rsidR="0092450B" w:rsidRPr="00050A8E">
        <w:rPr>
          <w:rFonts w:ascii="Times New Roman" w:hAnsi="Times New Roman"/>
        </w:rPr>
        <w:t xml:space="preserve">nimation </w:t>
      </w:r>
      <w:r w:rsidR="00050A8E" w:rsidRPr="00050A8E">
        <w:rPr>
          <w:rFonts w:ascii="Times New Roman" w:hAnsi="Times New Roman"/>
        </w:rPr>
        <w:t>des réunions de travail</w:t>
      </w:r>
      <w:r w:rsidR="0092450B">
        <w:rPr>
          <w:rFonts w:ascii="Times New Roman" w:hAnsi="Times New Roman"/>
        </w:rPr>
        <w:t xml:space="preserve"> et échanges avec les partenaire</w:t>
      </w:r>
      <w:r w:rsidR="00050A8E" w:rsidRPr="00050A8E">
        <w:rPr>
          <w:rFonts w:ascii="Times New Roman" w:hAnsi="Times New Roman"/>
        </w:rPr>
        <w:t>,</w:t>
      </w:r>
      <w:r w:rsidR="00050A8E">
        <w:rPr>
          <w:rFonts w:ascii="Times New Roman" w:hAnsi="Times New Roman"/>
        </w:rPr>
        <w:t xml:space="preserve"> planning et</w:t>
      </w:r>
      <w:r w:rsidR="0092450B">
        <w:rPr>
          <w:rFonts w:ascii="Times New Roman" w:hAnsi="Times New Roman"/>
        </w:rPr>
        <w:t xml:space="preserve"> méthode d’élaboration des</w:t>
      </w:r>
      <w:r w:rsidR="00050A8E">
        <w:rPr>
          <w:rFonts w:ascii="Times New Roman" w:hAnsi="Times New Roman"/>
        </w:rPr>
        <w:t xml:space="preserve"> livrables</w:t>
      </w:r>
      <w:r w:rsidRPr="0017165C">
        <w:rPr>
          <w:rFonts w:ascii="Times New Roman" w:hAnsi="Times New Roman"/>
        </w:rPr>
        <w:t xml:space="preserve">, </w:t>
      </w:r>
      <w:r w:rsidRPr="0017165C">
        <w:rPr>
          <w:rFonts w:ascii="Times New Roman" w:hAnsi="Times New Roman"/>
          <w:b/>
        </w:rPr>
        <w:t>noté sur 30</w:t>
      </w:r>
    </w:p>
    <w:p w14:paraId="7C1309EA" w14:textId="43A75E21" w:rsidR="0017165C" w:rsidRPr="00DC3D77" w:rsidRDefault="0017165C" w:rsidP="0017165C">
      <w:pPr>
        <w:numPr>
          <w:ilvl w:val="0"/>
          <w:numId w:val="37"/>
        </w:numPr>
        <w:spacing w:before="120" w:after="0" w:line="240" w:lineRule="auto"/>
        <w:ind w:left="640" w:hanging="357"/>
        <w:jc w:val="both"/>
        <w:rPr>
          <w:rFonts w:ascii="Times New Roman" w:hAnsi="Times New Roman"/>
        </w:rPr>
      </w:pPr>
      <w:r w:rsidRPr="003B5C09">
        <w:rPr>
          <w:rFonts w:ascii="Times New Roman" w:hAnsi="Times New Roman"/>
          <w:b/>
          <w:bCs/>
        </w:rPr>
        <w:t xml:space="preserve">Sous-critère 2 (SC2) : </w:t>
      </w:r>
      <w:bookmarkStart w:id="39" w:name="_Hlk200460202"/>
      <w:r w:rsidR="00050A8E" w:rsidRPr="003B5C09">
        <w:rPr>
          <w:rFonts w:ascii="Times New Roman" w:hAnsi="Times New Roman"/>
          <w:b/>
        </w:rPr>
        <w:t>Qualité et compétence de l’équipe de projet</w:t>
      </w:r>
      <w:r w:rsidR="00596005" w:rsidRPr="003B5C09">
        <w:rPr>
          <w:rFonts w:ascii="Times New Roman" w:hAnsi="Times New Roman"/>
          <w:bCs/>
        </w:rPr>
        <w:t xml:space="preserve"> - </w:t>
      </w:r>
      <w:r w:rsidR="0092450B" w:rsidRPr="003B5C09">
        <w:rPr>
          <w:rFonts w:ascii="Times New Roman" w:hAnsi="Times New Roman"/>
          <w:bCs/>
        </w:rPr>
        <w:t>Le candidat devra en particulier présenter l’équipe de projet : le chef de projet et le (ou les) chargé(s) d’études qui seront affectés aux études. Il est demandé de préciser les compétences des intervenants du projet, jugées sur la base des Curriculum Vitae en détaillant leurs diplômes, références professionnelles, expériences de prestations similaires ainsi que l’organisation complète de l’équipe de projet (désignation des intervenants, tâches et rôles affectés, etc.)</w:t>
      </w:r>
      <w:r w:rsidRPr="00501510">
        <w:rPr>
          <w:rFonts w:ascii="Times New Roman" w:hAnsi="Times New Roman"/>
          <w:bCs/>
        </w:rPr>
        <w:t>,</w:t>
      </w:r>
      <w:bookmarkEnd w:id="39"/>
      <w:r w:rsidRPr="00501510">
        <w:rPr>
          <w:rFonts w:ascii="Times New Roman" w:hAnsi="Times New Roman"/>
        </w:rPr>
        <w:t xml:space="preserve"> </w:t>
      </w:r>
      <w:r w:rsidRPr="00501510">
        <w:rPr>
          <w:rFonts w:ascii="Times New Roman" w:hAnsi="Times New Roman"/>
          <w:b/>
        </w:rPr>
        <w:t>noté sur 20</w:t>
      </w:r>
    </w:p>
    <w:p w14:paraId="1B2C0AE1" w14:textId="77777777" w:rsidR="0017165C" w:rsidRPr="0017165C" w:rsidRDefault="0017165C" w:rsidP="0017165C">
      <w:pPr>
        <w:spacing w:before="120" w:after="0" w:line="240" w:lineRule="auto"/>
        <w:jc w:val="both"/>
        <w:rPr>
          <w:rFonts w:ascii="Times New Roman" w:hAnsi="Times New Roman"/>
        </w:rPr>
      </w:pPr>
      <w:r w:rsidRPr="0017165C">
        <w:rPr>
          <w:rFonts w:ascii="Times New Roman" w:hAnsi="Times New Roman"/>
        </w:rPr>
        <w:t>Le détail de l’affection des points en fonction des sous-critères est donné ci-dessous :</w:t>
      </w:r>
    </w:p>
    <w:p w14:paraId="3684ABAD" w14:textId="1ABAD0B6" w:rsidR="0017165C" w:rsidRDefault="0017165C" w:rsidP="001F6779">
      <w:pPr>
        <w:contextualSpacing/>
        <w:jc w:val="both"/>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9"/>
        <w:gridCol w:w="7440"/>
        <w:gridCol w:w="1553"/>
      </w:tblGrid>
      <w:tr w:rsidR="0017165C" w:rsidRPr="0017165C" w14:paraId="49FBA553" w14:textId="77777777" w:rsidTr="00CA0EC6">
        <w:tc>
          <w:tcPr>
            <w:tcW w:w="8359" w:type="dxa"/>
            <w:gridSpan w:val="2"/>
            <w:shd w:val="clear" w:color="auto" w:fill="auto"/>
            <w:vAlign w:val="center"/>
          </w:tcPr>
          <w:p w14:paraId="346B0319" w14:textId="77777777" w:rsidR="0017165C" w:rsidRPr="0017165C" w:rsidRDefault="0017165C" w:rsidP="0017165C">
            <w:pPr>
              <w:tabs>
                <w:tab w:val="left" w:pos="1418"/>
              </w:tabs>
              <w:spacing w:after="0" w:line="240" w:lineRule="auto"/>
              <w:ind w:right="-1"/>
              <w:rPr>
                <w:rFonts w:ascii="Times New Roman" w:hAnsi="Times New Roman"/>
                <w:b/>
              </w:rPr>
            </w:pPr>
            <w:bookmarkStart w:id="40" w:name="_Hlk200460262"/>
            <w:r w:rsidRPr="0017165C">
              <w:rPr>
                <w:rFonts w:ascii="Times New Roman" w:hAnsi="Times New Roman"/>
                <w:b/>
              </w:rPr>
              <w:t xml:space="preserve">Désignation </w:t>
            </w:r>
          </w:p>
        </w:tc>
        <w:tc>
          <w:tcPr>
            <w:tcW w:w="1553" w:type="dxa"/>
            <w:shd w:val="clear" w:color="auto" w:fill="auto"/>
          </w:tcPr>
          <w:p w14:paraId="08629BB2" w14:textId="7EF39947" w:rsidR="0017165C" w:rsidRPr="0017165C" w:rsidRDefault="0017165C" w:rsidP="0017165C">
            <w:pPr>
              <w:tabs>
                <w:tab w:val="left" w:pos="1418"/>
              </w:tabs>
              <w:spacing w:after="0" w:line="240" w:lineRule="auto"/>
              <w:ind w:right="-1"/>
              <w:jc w:val="center"/>
              <w:rPr>
                <w:rFonts w:ascii="Times New Roman" w:hAnsi="Times New Roman"/>
                <w:b/>
              </w:rPr>
            </w:pPr>
            <w:r w:rsidRPr="0017165C">
              <w:rPr>
                <w:rFonts w:ascii="Times New Roman" w:hAnsi="Times New Roman"/>
                <w:b/>
              </w:rPr>
              <w:t>Nombre de point</w:t>
            </w:r>
            <w:r w:rsidR="00CA0EC6">
              <w:rPr>
                <w:rFonts w:ascii="Times New Roman" w:hAnsi="Times New Roman"/>
                <w:b/>
              </w:rPr>
              <w:t>s</w:t>
            </w:r>
          </w:p>
        </w:tc>
      </w:tr>
      <w:tr w:rsidR="0017165C" w:rsidRPr="0017165C" w14:paraId="438ABCBE" w14:textId="77777777" w:rsidTr="00CA0EC6">
        <w:tc>
          <w:tcPr>
            <w:tcW w:w="8359" w:type="dxa"/>
            <w:gridSpan w:val="2"/>
            <w:shd w:val="clear" w:color="auto" w:fill="auto"/>
          </w:tcPr>
          <w:p w14:paraId="56023AB1" w14:textId="7DBCEC80" w:rsidR="0017165C" w:rsidRPr="0017165C" w:rsidRDefault="0017165C" w:rsidP="0017165C">
            <w:pPr>
              <w:tabs>
                <w:tab w:val="left" w:pos="1418"/>
              </w:tabs>
              <w:spacing w:before="60" w:after="60" w:line="240" w:lineRule="auto"/>
              <w:jc w:val="both"/>
              <w:rPr>
                <w:rFonts w:ascii="Times New Roman" w:hAnsi="Times New Roman"/>
                <w:b/>
                <w:i/>
              </w:rPr>
            </w:pPr>
            <w:r w:rsidRPr="0017165C">
              <w:rPr>
                <w:rFonts w:ascii="Times New Roman" w:hAnsi="Times New Roman"/>
                <w:b/>
                <w:i/>
              </w:rPr>
              <w:t xml:space="preserve">Sous-critère 1 : </w:t>
            </w:r>
            <w:r w:rsidR="0092450B">
              <w:rPr>
                <w:rFonts w:ascii="Times New Roman" w:hAnsi="Times New Roman"/>
                <w:b/>
                <w:i/>
              </w:rPr>
              <w:t>Méthodologie</w:t>
            </w:r>
            <w:r w:rsidRPr="0017165C">
              <w:rPr>
                <w:rFonts w:ascii="Times New Roman" w:hAnsi="Times New Roman"/>
                <w:b/>
                <w:i/>
              </w:rPr>
              <w:t xml:space="preserve"> </w:t>
            </w:r>
          </w:p>
        </w:tc>
        <w:tc>
          <w:tcPr>
            <w:tcW w:w="1553" w:type="dxa"/>
            <w:shd w:val="clear" w:color="auto" w:fill="auto"/>
          </w:tcPr>
          <w:p w14:paraId="2E927477" w14:textId="77777777" w:rsidR="0017165C" w:rsidRPr="0017165C" w:rsidRDefault="0017165C" w:rsidP="0017165C">
            <w:pPr>
              <w:tabs>
                <w:tab w:val="left" w:pos="1418"/>
              </w:tabs>
              <w:spacing w:before="60" w:after="60" w:line="240" w:lineRule="auto"/>
              <w:ind w:right="113"/>
              <w:jc w:val="right"/>
              <w:rPr>
                <w:rFonts w:ascii="Times New Roman" w:hAnsi="Times New Roman"/>
                <w:b/>
                <w:i/>
                <w:sz w:val="24"/>
                <w:szCs w:val="24"/>
              </w:rPr>
            </w:pPr>
            <w:r w:rsidRPr="0017165C">
              <w:rPr>
                <w:rFonts w:ascii="Times New Roman" w:hAnsi="Times New Roman"/>
                <w:b/>
                <w:i/>
                <w:sz w:val="24"/>
                <w:szCs w:val="24"/>
              </w:rPr>
              <w:t>30</w:t>
            </w:r>
          </w:p>
        </w:tc>
      </w:tr>
      <w:tr w:rsidR="0017165C" w:rsidRPr="0017165C" w14:paraId="039C2A70" w14:textId="77777777" w:rsidTr="00CA0EC6">
        <w:tc>
          <w:tcPr>
            <w:tcW w:w="919" w:type="dxa"/>
            <w:shd w:val="clear" w:color="auto" w:fill="auto"/>
            <w:vAlign w:val="center"/>
          </w:tcPr>
          <w:p w14:paraId="3C7791C0" w14:textId="56DB85A3" w:rsidR="0017165C" w:rsidRPr="0017165C" w:rsidRDefault="00AF475D" w:rsidP="0017165C">
            <w:pPr>
              <w:tabs>
                <w:tab w:val="left" w:pos="1418"/>
              </w:tabs>
              <w:spacing w:after="0" w:line="240" w:lineRule="auto"/>
              <w:rPr>
                <w:rFonts w:ascii="Times New Roman" w:hAnsi="Times New Roman"/>
                <w:sz w:val="20"/>
                <w:szCs w:val="20"/>
              </w:rPr>
            </w:pPr>
            <w:r>
              <w:rPr>
                <w:rFonts w:ascii="Times New Roman" w:hAnsi="Times New Roman"/>
                <w:sz w:val="20"/>
                <w:szCs w:val="20"/>
              </w:rPr>
              <w:t>EA</w:t>
            </w:r>
            <w:r w:rsidR="0017165C" w:rsidRPr="0017165C">
              <w:rPr>
                <w:rFonts w:ascii="Times New Roman" w:hAnsi="Times New Roman"/>
                <w:sz w:val="20"/>
                <w:szCs w:val="20"/>
              </w:rPr>
              <w:t xml:space="preserve"> 1.1</w:t>
            </w:r>
          </w:p>
        </w:tc>
        <w:tc>
          <w:tcPr>
            <w:tcW w:w="7440" w:type="dxa"/>
            <w:shd w:val="clear" w:color="auto" w:fill="auto"/>
            <w:vAlign w:val="center"/>
          </w:tcPr>
          <w:p w14:paraId="521F4C97" w14:textId="7E345578" w:rsidR="0017165C" w:rsidRPr="0017165C" w:rsidRDefault="0092450B" w:rsidP="0017165C">
            <w:pPr>
              <w:tabs>
                <w:tab w:val="left" w:pos="1418"/>
              </w:tabs>
              <w:spacing w:after="0" w:line="240" w:lineRule="auto"/>
              <w:ind w:right="-1"/>
              <w:rPr>
                <w:rFonts w:ascii="Times New Roman" w:hAnsi="Times New Roman"/>
                <w:sz w:val="20"/>
                <w:szCs w:val="20"/>
              </w:rPr>
            </w:pPr>
            <w:r w:rsidRPr="0092450B">
              <w:rPr>
                <w:rFonts w:ascii="Times New Roman" w:hAnsi="Times New Roman"/>
                <w:sz w:val="20"/>
                <w:szCs w:val="20"/>
              </w:rPr>
              <w:t xml:space="preserve">Méthodologie pour la réalisation de chaque phase de </w:t>
            </w:r>
            <w:r>
              <w:rPr>
                <w:rFonts w:ascii="Times New Roman" w:hAnsi="Times New Roman"/>
                <w:sz w:val="20"/>
                <w:szCs w:val="20"/>
              </w:rPr>
              <w:t>l’étude</w:t>
            </w:r>
            <w:r w:rsidR="00CA0EC6">
              <w:rPr>
                <w:rFonts w:ascii="Times New Roman" w:hAnsi="Times New Roman"/>
                <w:sz w:val="20"/>
                <w:szCs w:val="20"/>
              </w:rPr>
              <w:t xml:space="preserve"> et l’</w:t>
            </w:r>
            <w:r w:rsidR="00CA0EC6" w:rsidRPr="0092450B">
              <w:rPr>
                <w:rFonts w:ascii="Times New Roman" w:hAnsi="Times New Roman"/>
                <w:sz w:val="20"/>
                <w:szCs w:val="20"/>
              </w:rPr>
              <w:t>élaboration des livrables</w:t>
            </w:r>
          </w:p>
        </w:tc>
        <w:tc>
          <w:tcPr>
            <w:tcW w:w="1553" w:type="dxa"/>
            <w:shd w:val="clear" w:color="auto" w:fill="auto"/>
          </w:tcPr>
          <w:p w14:paraId="15CA0E88" w14:textId="77777777" w:rsidR="0017165C" w:rsidRPr="0017165C" w:rsidRDefault="0017165C" w:rsidP="0017165C">
            <w:pPr>
              <w:tabs>
                <w:tab w:val="left" w:pos="1418"/>
              </w:tabs>
              <w:spacing w:after="0" w:line="240" w:lineRule="auto"/>
              <w:ind w:right="397"/>
              <w:jc w:val="right"/>
              <w:rPr>
                <w:rFonts w:ascii="Times New Roman" w:hAnsi="Times New Roman"/>
                <w:sz w:val="20"/>
                <w:szCs w:val="20"/>
              </w:rPr>
            </w:pPr>
            <w:r w:rsidRPr="0017165C">
              <w:rPr>
                <w:rFonts w:ascii="Times New Roman" w:hAnsi="Times New Roman"/>
                <w:sz w:val="20"/>
                <w:szCs w:val="20"/>
              </w:rPr>
              <w:t>20</w:t>
            </w:r>
          </w:p>
        </w:tc>
      </w:tr>
      <w:tr w:rsidR="0017165C" w:rsidRPr="0017165C" w14:paraId="3D8F32FE" w14:textId="77777777" w:rsidTr="00CA0EC6">
        <w:tc>
          <w:tcPr>
            <w:tcW w:w="919" w:type="dxa"/>
            <w:shd w:val="clear" w:color="auto" w:fill="auto"/>
            <w:vAlign w:val="center"/>
          </w:tcPr>
          <w:p w14:paraId="1914B28D" w14:textId="169B12A0" w:rsidR="0017165C" w:rsidRPr="0017165C" w:rsidRDefault="00AF475D" w:rsidP="0017165C">
            <w:pPr>
              <w:tabs>
                <w:tab w:val="left" w:pos="1418"/>
              </w:tabs>
              <w:spacing w:before="40" w:after="40" w:line="240" w:lineRule="auto"/>
              <w:rPr>
                <w:rFonts w:ascii="Times New Roman" w:hAnsi="Times New Roman"/>
                <w:sz w:val="20"/>
                <w:szCs w:val="20"/>
              </w:rPr>
            </w:pPr>
            <w:r>
              <w:rPr>
                <w:rFonts w:ascii="Times New Roman" w:hAnsi="Times New Roman"/>
                <w:sz w:val="20"/>
                <w:szCs w:val="20"/>
              </w:rPr>
              <w:t>EA</w:t>
            </w:r>
            <w:r w:rsidR="0017165C" w:rsidRPr="0017165C">
              <w:rPr>
                <w:rFonts w:ascii="Times New Roman" w:hAnsi="Times New Roman"/>
                <w:sz w:val="20"/>
                <w:szCs w:val="20"/>
              </w:rPr>
              <w:t xml:space="preserve"> 1.2</w:t>
            </w:r>
          </w:p>
        </w:tc>
        <w:tc>
          <w:tcPr>
            <w:tcW w:w="7440" w:type="dxa"/>
            <w:shd w:val="clear" w:color="auto" w:fill="auto"/>
            <w:vAlign w:val="center"/>
          </w:tcPr>
          <w:p w14:paraId="4A1296FA" w14:textId="7BF0628E" w:rsidR="0017165C" w:rsidRPr="0017165C" w:rsidRDefault="0092450B" w:rsidP="0017165C">
            <w:pPr>
              <w:tabs>
                <w:tab w:val="left" w:pos="1418"/>
              </w:tabs>
              <w:spacing w:before="40" w:after="40" w:line="240" w:lineRule="auto"/>
              <w:ind w:right="-1"/>
              <w:rPr>
                <w:rFonts w:ascii="Times New Roman" w:hAnsi="Times New Roman"/>
                <w:sz w:val="20"/>
                <w:szCs w:val="20"/>
              </w:rPr>
            </w:pPr>
            <w:r>
              <w:rPr>
                <w:rFonts w:ascii="Times New Roman" w:hAnsi="Times New Roman"/>
                <w:sz w:val="20"/>
                <w:szCs w:val="20"/>
              </w:rPr>
              <w:t>P</w:t>
            </w:r>
            <w:r w:rsidRPr="0092450B">
              <w:rPr>
                <w:rFonts w:ascii="Times New Roman" w:hAnsi="Times New Roman"/>
                <w:sz w:val="20"/>
                <w:szCs w:val="20"/>
              </w:rPr>
              <w:t xml:space="preserve">lanning </w:t>
            </w:r>
            <w:r>
              <w:rPr>
                <w:rFonts w:ascii="Times New Roman" w:hAnsi="Times New Roman"/>
                <w:sz w:val="20"/>
                <w:szCs w:val="20"/>
              </w:rPr>
              <w:t>prévisionnel</w:t>
            </w:r>
          </w:p>
        </w:tc>
        <w:tc>
          <w:tcPr>
            <w:tcW w:w="1553" w:type="dxa"/>
            <w:shd w:val="clear" w:color="auto" w:fill="auto"/>
          </w:tcPr>
          <w:p w14:paraId="4636C0CC" w14:textId="77777777" w:rsidR="0017165C" w:rsidRPr="0017165C" w:rsidRDefault="0017165C" w:rsidP="0017165C">
            <w:pPr>
              <w:tabs>
                <w:tab w:val="left" w:pos="1418"/>
              </w:tabs>
              <w:spacing w:before="40" w:after="40" w:line="240" w:lineRule="auto"/>
              <w:ind w:right="397"/>
              <w:jc w:val="right"/>
              <w:rPr>
                <w:rFonts w:ascii="Times New Roman" w:hAnsi="Times New Roman"/>
                <w:sz w:val="20"/>
                <w:szCs w:val="20"/>
              </w:rPr>
            </w:pPr>
            <w:r w:rsidRPr="0017165C">
              <w:rPr>
                <w:rFonts w:ascii="Times New Roman" w:hAnsi="Times New Roman"/>
                <w:sz w:val="20"/>
                <w:szCs w:val="20"/>
              </w:rPr>
              <w:t>10</w:t>
            </w:r>
          </w:p>
        </w:tc>
      </w:tr>
      <w:tr w:rsidR="0017165C" w:rsidRPr="0017165C" w14:paraId="379D6268" w14:textId="77777777" w:rsidTr="00CA0EC6">
        <w:tc>
          <w:tcPr>
            <w:tcW w:w="8359" w:type="dxa"/>
            <w:gridSpan w:val="2"/>
            <w:shd w:val="clear" w:color="auto" w:fill="auto"/>
            <w:vAlign w:val="center"/>
          </w:tcPr>
          <w:p w14:paraId="39A40ECB" w14:textId="7DA35B54" w:rsidR="0017165C" w:rsidRPr="0017165C" w:rsidRDefault="0017165C" w:rsidP="0017165C">
            <w:pPr>
              <w:tabs>
                <w:tab w:val="left" w:pos="1418"/>
              </w:tabs>
              <w:spacing w:before="60" w:after="60" w:line="240" w:lineRule="auto"/>
              <w:ind w:right="-1"/>
              <w:rPr>
                <w:rFonts w:ascii="Times New Roman" w:hAnsi="Times New Roman"/>
                <w:i/>
              </w:rPr>
            </w:pPr>
            <w:r w:rsidRPr="0017165C">
              <w:rPr>
                <w:rFonts w:ascii="Times New Roman" w:hAnsi="Times New Roman"/>
                <w:b/>
                <w:i/>
              </w:rPr>
              <w:t xml:space="preserve">Sous-critère 2 </w:t>
            </w:r>
            <w:r w:rsidRPr="00A92BCF">
              <w:rPr>
                <w:rFonts w:ascii="Times New Roman" w:hAnsi="Times New Roman"/>
                <w:b/>
                <w:i/>
              </w:rPr>
              <w:t xml:space="preserve">: </w:t>
            </w:r>
            <w:bookmarkStart w:id="41" w:name="_Hlk230178636"/>
            <w:r w:rsidR="0092450B" w:rsidRPr="00A92BCF">
              <w:rPr>
                <w:rFonts w:ascii="Times New Roman" w:hAnsi="Times New Roman"/>
                <w:b/>
                <w:i/>
              </w:rPr>
              <w:t>Qualité et compétence de l’équipe projet</w:t>
            </w:r>
            <w:bookmarkEnd w:id="41"/>
          </w:p>
        </w:tc>
        <w:tc>
          <w:tcPr>
            <w:tcW w:w="1553" w:type="dxa"/>
            <w:shd w:val="clear" w:color="auto" w:fill="auto"/>
          </w:tcPr>
          <w:p w14:paraId="65D85763" w14:textId="77777777" w:rsidR="0017165C" w:rsidRPr="0017165C" w:rsidRDefault="0017165C" w:rsidP="0017165C">
            <w:pPr>
              <w:tabs>
                <w:tab w:val="left" w:pos="1418"/>
              </w:tabs>
              <w:spacing w:before="60" w:after="60" w:line="240" w:lineRule="auto"/>
              <w:ind w:right="113"/>
              <w:jc w:val="right"/>
              <w:rPr>
                <w:rFonts w:ascii="Times New Roman" w:hAnsi="Times New Roman"/>
                <w:b/>
                <w:i/>
                <w:sz w:val="24"/>
                <w:szCs w:val="24"/>
              </w:rPr>
            </w:pPr>
            <w:r w:rsidRPr="0017165C">
              <w:rPr>
                <w:rFonts w:ascii="Times New Roman" w:hAnsi="Times New Roman"/>
                <w:b/>
                <w:i/>
                <w:sz w:val="24"/>
                <w:szCs w:val="24"/>
              </w:rPr>
              <w:t>20</w:t>
            </w:r>
          </w:p>
        </w:tc>
      </w:tr>
      <w:tr w:rsidR="0017165C" w:rsidRPr="0017165C" w14:paraId="0980441D" w14:textId="77777777" w:rsidTr="00CA0EC6">
        <w:tc>
          <w:tcPr>
            <w:tcW w:w="919" w:type="dxa"/>
            <w:shd w:val="clear" w:color="auto" w:fill="auto"/>
            <w:vAlign w:val="center"/>
          </w:tcPr>
          <w:p w14:paraId="2BD509C6" w14:textId="71183DAF" w:rsidR="0017165C" w:rsidRPr="0017165C" w:rsidRDefault="00AF475D" w:rsidP="0017165C">
            <w:pPr>
              <w:tabs>
                <w:tab w:val="left" w:pos="1418"/>
              </w:tabs>
              <w:spacing w:before="40" w:after="40" w:line="240" w:lineRule="auto"/>
              <w:rPr>
                <w:rFonts w:ascii="Times New Roman" w:hAnsi="Times New Roman"/>
                <w:sz w:val="20"/>
                <w:szCs w:val="20"/>
              </w:rPr>
            </w:pPr>
            <w:r>
              <w:rPr>
                <w:rFonts w:ascii="Times New Roman" w:hAnsi="Times New Roman"/>
                <w:sz w:val="20"/>
                <w:szCs w:val="20"/>
              </w:rPr>
              <w:t>EA</w:t>
            </w:r>
            <w:r w:rsidR="0017165C" w:rsidRPr="0017165C">
              <w:rPr>
                <w:rFonts w:ascii="Times New Roman" w:hAnsi="Times New Roman"/>
                <w:sz w:val="20"/>
                <w:szCs w:val="20"/>
              </w:rPr>
              <w:t xml:space="preserve"> 2.1</w:t>
            </w:r>
          </w:p>
        </w:tc>
        <w:tc>
          <w:tcPr>
            <w:tcW w:w="7440" w:type="dxa"/>
            <w:shd w:val="clear" w:color="auto" w:fill="auto"/>
            <w:vAlign w:val="center"/>
          </w:tcPr>
          <w:p w14:paraId="26E4AA2D" w14:textId="7BAA7744" w:rsidR="0017165C" w:rsidRPr="0017165C" w:rsidRDefault="0092450B" w:rsidP="0017165C">
            <w:pPr>
              <w:tabs>
                <w:tab w:val="left" w:pos="1418"/>
              </w:tabs>
              <w:spacing w:before="40" w:after="40" w:line="240" w:lineRule="auto"/>
              <w:ind w:right="-1"/>
              <w:rPr>
                <w:rFonts w:ascii="Times New Roman" w:hAnsi="Times New Roman"/>
                <w:sz w:val="20"/>
                <w:szCs w:val="20"/>
              </w:rPr>
            </w:pPr>
            <w:r w:rsidRPr="0092450B">
              <w:rPr>
                <w:rFonts w:ascii="Times New Roman" w:hAnsi="Times New Roman"/>
                <w:sz w:val="20"/>
                <w:szCs w:val="20"/>
              </w:rPr>
              <w:t>Compétences et expériences de l’équipe projet (chef de projet, chef de projet suppléant, différents intervenants ...)</w:t>
            </w:r>
          </w:p>
        </w:tc>
        <w:tc>
          <w:tcPr>
            <w:tcW w:w="1553" w:type="dxa"/>
            <w:shd w:val="clear" w:color="auto" w:fill="auto"/>
          </w:tcPr>
          <w:p w14:paraId="2D61517F" w14:textId="53F554AC" w:rsidR="0017165C" w:rsidRPr="0017165C" w:rsidRDefault="0092450B" w:rsidP="0017165C">
            <w:pPr>
              <w:tabs>
                <w:tab w:val="left" w:pos="1418"/>
              </w:tabs>
              <w:spacing w:before="40" w:after="40" w:line="240" w:lineRule="auto"/>
              <w:ind w:right="397"/>
              <w:jc w:val="right"/>
              <w:rPr>
                <w:rFonts w:ascii="Times New Roman" w:hAnsi="Times New Roman"/>
                <w:sz w:val="20"/>
                <w:szCs w:val="20"/>
              </w:rPr>
            </w:pPr>
            <w:r>
              <w:rPr>
                <w:rFonts w:ascii="Times New Roman" w:hAnsi="Times New Roman"/>
                <w:sz w:val="20"/>
                <w:szCs w:val="20"/>
              </w:rPr>
              <w:t>1</w:t>
            </w:r>
            <w:r w:rsidR="003B5C09">
              <w:rPr>
                <w:rFonts w:ascii="Times New Roman" w:hAnsi="Times New Roman"/>
                <w:sz w:val="20"/>
                <w:szCs w:val="20"/>
              </w:rPr>
              <w:t>0</w:t>
            </w:r>
          </w:p>
        </w:tc>
      </w:tr>
      <w:tr w:rsidR="0092450B" w:rsidRPr="0017165C" w14:paraId="7FE5770D" w14:textId="77777777" w:rsidTr="00CA0EC6">
        <w:tc>
          <w:tcPr>
            <w:tcW w:w="919" w:type="dxa"/>
            <w:shd w:val="clear" w:color="auto" w:fill="auto"/>
            <w:vAlign w:val="center"/>
          </w:tcPr>
          <w:p w14:paraId="0B835C72" w14:textId="7F27AD4E" w:rsidR="0092450B" w:rsidRDefault="0092450B" w:rsidP="0017165C">
            <w:pPr>
              <w:tabs>
                <w:tab w:val="left" w:pos="1418"/>
              </w:tabs>
              <w:spacing w:before="40" w:after="40" w:line="240" w:lineRule="auto"/>
              <w:rPr>
                <w:rFonts w:ascii="Times New Roman" w:hAnsi="Times New Roman"/>
                <w:sz w:val="20"/>
                <w:szCs w:val="20"/>
              </w:rPr>
            </w:pPr>
            <w:r>
              <w:rPr>
                <w:rFonts w:ascii="Times New Roman" w:hAnsi="Times New Roman"/>
                <w:sz w:val="20"/>
                <w:szCs w:val="20"/>
              </w:rPr>
              <w:t>EA</w:t>
            </w:r>
            <w:r w:rsidRPr="0017165C">
              <w:rPr>
                <w:rFonts w:ascii="Times New Roman" w:hAnsi="Times New Roman"/>
                <w:sz w:val="20"/>
                <w:szCs w:val="20"/>
              </w:rPr>
              <w:t xml:space="preserve"> 2.</w:t>
            </w:r>
            <w:r>
              <w:rPr>
                <w:rFonts w:ascii="Times New Roman" w:hAnsi="Times New Roman"/>
                <w:sz w:val="20"/>
                <w:szCs w:val="20"/>
              </w:rPr>
              <w:t>2</w:t>
            </w:r>
          </w:p>
        </w:tc>
        <w:tc>
          <w:tcPr>
            <w:tcW w:w="7440" w:type="dxa"/>
            <w:shd w:val="clear" w:color="auto" w:fill="auto"/>
            <w:vAlign w:val="center"/>
          </w:tcPr>
          <w:p w14:paraId="497E2920" w14:textId="42FDB9D0" w:rsidR="0092450B" w:rsidRPr="00596005" w:rsidRDefault="0092450B" w:rsidP="0017165C">
            <w:pPr>
              <w:tabs>
                <w:tab w:val="left" w:pos="1418"/>
              </w:tabs>
              <w:spacing w:before="40" w:after="40" w:line="240" w:lineRule="auto"/>
              <w:ind w:right="-1"/>
              <w:rPr>
                <w:rFonts w:ascii="Times New Roman" w:hAnsi="Times New Roman"/>
                <w:sz w:val="20"/>
                <w:szCs w:val="20"/>
                <w:highlight w:val="yellow"/>
              </w:rPr>
            </w:pPr>
            <w:r w:rsidRPr="0017165C">
              <w:rPr>
                <w:rFonts w:ascii="Times New Roman" w:hAnsi="Times New Roman"/>
                <w:sz w:val="20"/>
                <w:szCs w:val="20"/>
              </w:rPr>
              <w:t>Organisation et complémentarité de l’équipe projet</w:t>
            </w:r>
          </w:p>
        </w:tc>
        <w:tc>
          <w:tcPr>
            <w:tcW w:w="1553" w:type="dxa"/>
            <w:shd w:val="clear" w:color="auto" w:fill="auto"/>
          </w:tcPr>
          <w:p w14:paraId="07FC94CF" w14:textId="46650798" w:rsidR="0092450B" w:rsidRPr="0017165C" w:rsidRDefault="003B5C09" w:rsidP="0017165C">
            <w:pPr>
              <w:tabs>
                <w:tab w:val="left" w:pos="1418"/>
              </w:tabs>
              <w:spacing w:before="40" w:after="40" w:line="240" w:lineRule="auto"/>
              <w:ind w:right="397"/>
              <w:jc w:val="right"/>
              <w:rPr>
                <w:rFonts w:ascii="Times New Roman" w:hAnsi="Times New Roman"/>
                <w:sz w:val="20"/>
                <w:szCs w:val="20"/>
              </w:rPr>
            </w:pPr>
            <w:r>
              <w:rPr>
                <w:rFonts w:ascii="Times New Roman" w:hAnsi="Times New Roman"/>
                <w:sz w:val="20"/>
                <w:szCs w:val="20"/>
              </w:rPr>
              <w:t>10</w:t>
            </w:r>
          </w:p>
        </w:tc>
      </w:tr>
    </w:tbl>
    <w:p w14:paraId="5EFE5B79" w14:textId="4E5F80C5" w:rsidR="0062777F" w:rsidRPr="004F55DE" w:rsidRDefault="0062777F" w:rsidP="0062777F">
      <w:pPr>
        <w:pStyle w:val="Titre3"/>
        <w:rPr>
          <w:rFonts w:ascii="Times New Roman" w:hAnsi="Times New Roman"/>
        </w:rPr>
      </w:pPr>
      <w:bookmarkStart w:id="42" w:name="_Hlk163727126"/>
      <w:bookmarkEnd w:id="40"/>
      <w:r w:rsidRPr="004F55DE">
        <w:rPr>
          <w:rFonts w:ascii="Times New Roman" w:hAnsi="Times New Roman"/>
        </w:rPr>
        <w:t>6.2.</w:t>
      </w:r>
      <w:r>
        <w:rPr>
          <w:rFonts w:ascii="Times New Roman" w:hAnsi="Times New Roman"/>
        </w:rPr>
        <w:t>2</w:t>
      </w:r>
      <w:r w:rsidRPr="004F55DE">
        <w:rPr>
          <w:rFonts w:ascii="Times New Roman" w:hAnsi="Times New Roman"/>
        </w:rPr>
        <w:t xml:space="preserve"> - Le prix (</w:t>
      </w:r>
      <w:r w:rsidR="0092450B">
        <w:rPr>
          <w:rFonts w:ascii="Times New Roman" w:hAnsi="Times New Roman"/>
        </w:rPr>
        <w:t>40</w:t>
      </w:r>
      <w:r w:rsidR="0092450B" w:rsidRPr="004F55DE">
        <w:rPr>
          <w:rFonts w:ascii="Times New Roman" w:hAnsi="Times New Roman"/>
          <w:color w:val="0000CC"/>
        </w:rPr>
        <w:t xml:space="preserve"> </w:t>
      </w:r>
      <w:r w:rsidRPr="004F55DE">
        <w:rPr>
          <w:rFonts w:ascii="Times New Roman" w:hAnsi="Times New Roman"/>
        </w:rPr>
        <w:t>points)</w:t>
      </w:r>
    </w:p>
    <w:p w14:paraId="5F080BFE" w14:textId="527CD205" w:rsidR="0062777F" w:rsidRPr="004F55DE" w:rsidRDefault="0062777F" w:rsidP="0062777F">
      <w:pPr>
        <w:contextualSpacing/>
        <w:jc w:val="both"/>
        <w:rPr>
          <w:rFonts w:ascii="Times New Roman" w:hAnsi="Times New Roman"/>
        </w:rPr>
      </w:pPr>
      <w:r w:rsidRPr="004F55DE">
        <w:rPr>
          <w:rFonts w:ascii="Times New Roman" w:hAnsi="Times New Roman"/>
        </w:rPr>
        <w:t>Une note de 0 à</w:t>
      </w:r>
      <w:r w:rsidRPr="00AC0CB4">
        <w:rPr>
          <w:rFonts w:ascii="Times New Roman" w:hAnsi="Times New Roman"/>
        </w:rPr>
        <w:t xml:space="preserve"> </w:t>
      </w:r>
      <w:r w:rsidR="00AC0CB4" w:rsidRPr="00A92BCF">
        <w:rPr>
          <w:rFonts w:ascii="Times New Roman" w:hAnsi="Times New Roman"/>
          <w:b/>
        </w:rPr>
        <w:t>40</w:t>
      </w:r>
      <w:r w:rsidR="00AC0CB4" w:rsidRPr="00AC0CB4">
        <w:rPr>
          <w:rFonts w:ascii="Times New Roman" w:hAnsi="Times New Roman"/>
        </w:rPr>
        <w:t xml:space="preserve"> </w:t>
      </w:r>
      <w:r w:rsidRPr="004F55DE">
        <w:rPr>
          <w:rFonts w:ascii="Times New Roman" w:hAnsi="Times New Roman"/>
        </w:rPr>
        <w:t>sera attribuée selon la formule de calcul ci-après :</w:t>
      </w:r>
    </w:p>
    <w:p w14:paraId="52C103B6" w14:textId="229026E0" w:rsidR="0062777F" w:rsidRPr="004F55DE" w:rsidRDefault="0062777F" w:rsidP="00CA0EC6">
      <w:pPr>
        <w:spacing w:after="0"/>
        <w:jc w:val="center"/>
        <w:rPr>
          <w:rFonts w:ascii="Times New Roman" w:hAnsi="Times New Roman"/>
          <w:b/>
          <w:lang w:val="en-US"/>
        </w:rPr>
      </w:pPr>
      <w:proofErr w:type="spellStart"/>
      <w:r w:rsidRPr="004F55DE">
        <w:rPr>
          <w:rFonts w:ascii="Times New Roman" w:hAnsi="Times New Roman"/>
          <w:b/>
          <w:lang w:val="en-US"/>
        </w:rPr>
        <w:t>Npi</w:t>
      </w:r>
      <w:proofErr w:type="spellEnd"/>
      <w:r w:rsidRPr="004F55DE">
        <w:rPr>
          <w:rFonts w:ascii="Times New Roman" w:hAnsi="Times New Roman"/>
          <w:b/>
          <w:lang w:val="en-US"/>
        </w:rPr>
        <w:t xml:space="preserve"> = </w:t>
      </w:r>
      <w:r w:rsidR="0092450B">
        <w:rPr>
          <w:rFonts w:ascii="Times New Roman" w:hAnsi="Times New Roman"/>
          <w:b/>
          <w:lang w:val="en-US"/>
        </w:rPr>
        <w:t>40</w:t>
      </w:r>
      <w:r w:rsidR="0092450B" w:rsidRPr="004F55DE">
        <w:rPr>
          <w:rFonts w:ascii="Times New Roman" w:hAnsi="Times New Roman"/>
          <w:b/>
          <w:lang w:val="en-US"/>
        </w:rPr>
        <w:t xml:space="preserve"> </w:t>
      </w:r>
      <w:r w:rsidRPr="004F55DE">
        <w:rPr>
          <w:rFonts w:ascii="Times New Roman" w:hAnsi="Times New Roman"/>
          <w:b/>
          <w:lang w:val="en-US"/>
        </w:rPr>
        <w:t>x (1 – (</w:t>
      </w:r>
      <w:r w:rsidR="00501510">
        <w:rPr>
          <w:rFonts w:ascii="Times New Roman" w:hAnsi="Times New Roman"/>
          <w:b/>
          <w:lang w:val="en-US"/>
        </w:rPr>
        <w:t>1</w:t>
      </w:r>
      <w:r w:rsidRPr="004F55DE">
        <w:rPr>
          <w:rFonts w:ascii="Times New Roman" w:hAnsi="Times New Roman"/>
          <w:b/>
          <w:lang w:val="en-US"/>
        </w:rPr>
        <w:t xml:space="preserve"> x</w:t>
      </w:r>
      <w:r w:rsidR="00A92BCF">
        <w:rPr>
          <w:rFonts w:ascii="Times New Roman" w:hAnsi="Times New Roman"/>
          <w:b/>
          <w:lang w:val="en-US"/>
        </w:rPr>
        <w:t xml:space="preserve"> </w:t>
      </w:r>
      <w:r w:rsidRPr="004F55DE">
        <w:rPr>
          <w:rFonts w:ascii="Times New Roman" w:hAnsi="Times New Roman"/>
          <w:b/>
          <w:lang w:val="en-US"/>
        </w:rPr>
        <w:t>(Mi – Md) / Md))</w:t>
      </w:r>
    </w:p>
    <w:p w14:paraId="51B8414C" w14:textId="77777777" w:rsidR="0062777F" w:rsidRPr="004F55DE" w:rsidRDefault="0062777F" w:rsidP="0062777F">
      <w:pPr>
        <w:spacing w:after="0"/>
        <w:rPr>
          <w:rFonts w:ascii="Times New Roman" w:hAnsi="Times New Roman"/>
        </w:rPr>
      </w:pPr>
      <w:r w:rsidRPr="004F55DE">
        <w:rPr>
          <w:rFonts w:ascii="Times New Roman" w:hAnsi="Times New Roman"/>
        </w:rPr>
        <w:t xml:space="preserve">Où : </w:t>
      </w:r>
    </w:p>
    <w:p w14:paraId="3BCAA926" w14:textId="77777777" w:rsidR="0062777F" w:rsidRPr="00AC0CB4" w:rsidRDefault="0062777F" w:rsidP="0062777F">
      <w:pPr>
        <w:pStyle w:val="Sansinterligne"/>
        <w:ind w:left="708"/>
        <w:rPr>
          <w:rFonts w:ascii="Times New Roman" w:hAnsi="Times New Roman"/>
        </w:rPr>
      </w:pPr>
      <w:bookmarkStart w:id="43" w:name="_Toc331150340"/>
      <w:bookmarkStart w:id="44" w:name="_Toc467057062"/>
      <w:r w:rsidRPr="00AC0CB4">
        <w:rPr>
          <w:rFonts w:ascii="Times New Roman" w:hAnsi="Times New Roman"/>
        </w:rPr>
        <w:t>Mi = Montant de l’offre à noter</w:t>
      </w:r>
      <w:bookmarkEnd w:id="43"/>
      <w:bookmarkEnd w:id="44"/>
    </w:p>
    <w:p w14:paraId="68C7F25D" w14:textId="0DCCB3FD" w:rsidR="0062777F" w:rsidRPr="00AC0CB4" w:rsidRDefault="0062777F" w:rsidP="0062777F">
      <w:pPr>
        <w:pStyle w:val="Sansinterligne"/>
        <w:ind w:left="708"/>
        <w:rPr>
          <w:rFonts w:ascii="Times New Roman" w:hAnsi="Times New Roman"/>
        </w:rPr>
      </w:pPr>
      <w:bookmarkStart w:id="45" w:name="_Toc331150341"/>
      <w:bookmarkStart w:id="46" w:name="_Toc467057063"/>
      <w:r w:rsidRPr="00AC0CB4">
        <w:rPr>
          <w:rFonts w:ascii="Times New Roman" w:hAnsi="Times New Roman"/>
        </w:rPr>
        <w:t>Md = Montant de l’offre moins-</w:t>
      </w:r>
      <w:proofErr w:type="spellStart"/>
      <w:r w:rsidRPr="00AC0CB4">
        <w:rPr>
          <w:rFonts w:ascii="Times New Roman" w:hAnsi="Times New Roman"/>
        </w:rPr>
        <w:t>disante</w:t>
      </w:r>
      <w:proofErr w:type="spellEnd"/>
      <w:r w:rsidRPr="00AC0CB4">
        <w:rPr>
          <w:rFonts w:ascii="Times New Roman" w:hAnsi="Times New Roman"/>
        </w:rPr>
        <w:t>, après élimination des offres anormalement basses</w:t>
      </w:r>
      <w:bookmarkEnd w:id="45"/>
      <w:bookmarkEnd w:id="46"/>
    </w:p>
    <w:p w14:paraId="63E8D2E8" w14:textId="77777777" w:rsidR="0062777F" w:rsidRPr="004F55DE" w:rsidRDefault="0062777F" w:rsidP="0062777F">
      <w:pPr>
        <w:spacing w:after="0" w:line="240" w:lineRule="auto"/>
        <w:jc w:val="both"/>
        <w:outlineLvl w:val="0"/>
        <w:rPr>
          <w:rFonts w:ascii="Times New Roman" w:hAnsi="Times New Roman"/>
        </w:rPr>
      </w:pPr>
    </w:p>
    <w:p w14:paraId="75F00B7C" w14:textId="77777777" w:rsidR="0062777F" w:rsidRPr="004F55DE" w:rsidRDefault="0062777F" w:rsidP="00CA0EC6">
      <w:pPr>
        <w:spacing w:after="0"/>
        <w:jc w:val="both"/>
        <w:rPr>
          <w:rFonts w:ascii="Times New Roman" w:hAnsi="Times New Roman"/>
        </w:rPr>
      </w:pPr>
      <w:r w:rsidRPr="004F55DE">
        <w:rPr>
          <w:rFonts w:ascii="Times New Roman" w:hAnsi="Times New Roman"/>
        </w:rPr>
        <w:t>Cette formule pouvant aboutir à des notes négatives, toute note négative sera ramenée à la note de 0.</w:t>
      </w:r>
    </w:p>
    <w:p w14:paraId="14F581E5" w14:textId="310631F0" w:rsidR="0062777F" w:rsidRDefault="0062777F" w:rsidP="0062777F">
      <w:pPr>
        <w:jc w:val="both"/>
        <w:rPr>
          <w:rFonts w:ascii="Times New Roman" w:hAnsi="Times New Roman"/>
        </w:rPr>
      </w:pPr>
      <w:r w:rsidRPr="004F55DE">
        <w:rPr>
          <w:rFonts w:ascii="Times New Roman" w:hAnsi="Times New Roman"/>
        </w:rPr>
        <w:t xml:space="preserve">Les soumissionnaires sont informés que les offres seront analysées avec leurs montants TTC. </w:t>
      </w:r>
    </w:p>
    <w:p w14:paraId="58D7FAB7" w14:textId="20CDAD72" w:rsidR="002B490B" w:rsidRPr="004F55DE" w:rsidRDefault="002B490B" w:rsidP="00A92BCF">
      <w:pPr>
        <w:spacing w:after="0" w:line="240" w:lineRule="auto"/>
        <w:ind w:firstLine="1418"/>
        <w:rPr>
          <w:rFonts w:ascii="Times New Roman" w:hAnsi="Times New Roman"/>
          <w:b/>
          <w:i/>
        </w:rPr>
      </w:pPr>
      <w:r w:rsidRPr="004F55DE">
        <w:rPr>
          <w:rFonts w:ascii="Times New Roman" w:hAnsi="Times New Roman"/>
          <w:b/>
          <w:i/>
        </w:rPr>
        <w:t>6.</w:t>
      </w:r>
      <w:r w:rsidR="00757DCE" w:rsidRPr="004F55DE">
        <w:rPr>
          <w:rFonts w:ascii="Times New Roman" w:hAnsi="Times New Roman"/>
          <w:b/>
          <w:i/>
        </w:rPr>
        <w:t>2</w:t>
      </w:r>
      <w:r w:rsidRPr="004F55DE">
        <w:rPr>
          <w:rFonts w:ascii="Times New Roman" w:hAnsi="Times New Roman"/>
          <w:b/>
          <w:i/>
        </w:rPr>
        <w:t>.</w:t>
      </w:r>
      <w:r w:rsidR="00DC6074" w:rsidRPr="004F55DE">
        <w:rPr>
          <w:rFonts w:ascii="Times New Roman" w:hAnsi="Times New Roman"/>
          <w:b/>
          <w:i/>
        </w:rPr>
        <w:t>3</w:t>
      </w:r>
      <w:r w:rsidR="00720436" w:rsidRPr="004F55DE">
        <w:rPr>
          <w:rFonts w:ascii="Times New Roman" w:hAnsi="Times New Roman"/>
          <w:b/>
          <w:i/>
        </w:rPr>
        <w:t xml:space="preserve"> </w:t>
      </w:r>
      <w:r w:rsidRPr="004F55DE">
        <w:rPr>
          <w:rFonts w:ascii="Times New Roman" w:hAnsi="Times New Roman"/>
          <w:b/>
          <w:i/>
        </w:rPr>
        <w:t xml:space="preserve">- </w:t>
      </w:r>
      <w:bookmarkStart w:id="47" w:name="_Hlk230178710"/>
      <w:r w:rsidRPr="004F55DE">
        <w:rPr>
          <w:rFonts w:ascii="Times New Roman" w:hAnsi="Times New Roman"/>
          <w:b/>
          <w:i/>
        </w:rPr>
        <w:t>La Valeur environnementale</w:t>
      </w:r>
      <w:r w:rsidR="006F24A6" w:rsidRPr="004F55DE">
        <w:rPr>
          <w:rFonts w:ascii="Times New Roman" w:hAnsi="Times New Roman"/>
          <w:b/>
          <w:i/>
        </w:rPr>
        <w:t xml:space="preserve"> </w:t>
      </w:r>
      <w:bookmarkStart w:id="48" w:name="_Hlk173414596"/>
      <w:bookmarkEnd w:id="42"/>
      <w:bookmarkEnd w:id="47"/>
      <w:r w:rsidR="008A2347" w:rsidRPr="004F55DE">
        <w:rPr>
          <w:rFonts w:ascii="Times New Roman" w:hAnsi="Times New Roman"/>
          <w:b/>
          <w:i/>
        </w:rPr>
        <w:t>(</w:t>
      </w:r>
      <w:bookmarkEnd w:id="48"/>
      <w:r w:rsidR="0092450B">
        <w:rPr>
          <w:rFonts w:ascii="Times New Roman" w:hAnsi="Times New Roman"/>
          <w:b/>
          <w:i/>
        </w:rPr>
        <w:t>5</w:t>
      </w:r>
      <w:r w:rsidR="0092450B" w:rsidRPr="004F55DE">
        <w:rPr>
          <w:rFonts w:ascii="Times New Roman" w:hAnsi="Times New Roman"/>
          <w:b/>
          <w:i/>
          <w:color w:val="0000CC"/>
        </w:rPr>
        <w:t xml:space="preserve"> </w:t>
      </w:r>
      <w:r w:rsidR="00946493" w:rsidRPr="004F55DE">
        <w:rPr>
          <w:rFonts w:ascii="Times New Roman" w:hAnsi="Times New Roman"/>
          <w:b/>
          <w:i/>
        </w:rPr>
        <w:t>points) -</w:t>
      </w:r>
      <w:r w:rsidR="004A13D1" w:rsidRPr="004F55DE">
        <w:rPr>
          <w:rFonts w:ascii="Times New Roman" w:hAnsi="Times New Roman"/>
          <w:b/>
          <w:i/>
        </w:rPr>
        <w:t xml:space="preserve"> Point </w:t>
      </w:r>
      <w:r w:rsidR="000D7A2B">
        <w:rPr>
          <w:rFonts w:ascii="Times New Roman" w:hAnsi="Times New Roman"/>
          <w:b/>
          <w:i/>
        </w:rPr>
        <w:t>2</w:t>
      </w:r>
      <w:r w:rsidR="004A13D1" w:rsidRPr="004F55DE">
        <w:rPr>
          <w:rFonts w:ascii="Times New Roman" w:hAnsi="Times New Roman"/>
          <w:b/>
          <w:i/>
        </w:rPr>
        <w:t xml:space="preserve"> du mémoire technique </w:t>
      </w:r>
    </w:p>
    <w:p w14:paraId="3A96E633" w14:textId="7D1CD0A6" w:rsidR="00946493" w:rsidRPr="00785F69" w:rsidRDefault="00946493" w:rsidP="00A92BCF">
      <w:pPr>
        <w:spacing w:before="60" w:after="0" w:line="240" w:lineRule="auto"/>
        <w:jc w:val="both"/>
        <w:rPr>
          <w:rFonts w:ascii="Times New Roman" w:hAnsi="Times New Roman"/>
          <w:color w:val="000000"/>
        </w:rPr>
      </w:pPr>
      <w:bookmarkStart w:id="49" w:name="_Hlk221524093"/>
      <w:bookmarkStart w:id="50" w:name="_Hlk174022343"/>
      <w:r w:rsidRPr="004F55DE">
        <w:rPr>
          <w:rFonts w:ascii="Times New Roman" w:hAnsi="Times New Roman"/>
        </w:rPr>
        <w:t xml:space="preserve">Une note de 0 à </w:t>
      </w:r>
      <w:r w:rsidR="0092450B" w:rsidRPr="00A92BCF">
        <w:rPr>
          <w:rFonts w:ascii="Times New Roman" w:hAnsi="Times New Roman"/>
          <w:b/>
        </w:rPr>
        <w:t>5</w:t>
      </w:r>
      <w:r w:rsidR="0092450B" w:rsidRPr="004F55DE">
        <w:rPr>
          <w:rFonts w:ascii="Times New Roman" w:hAnsi="Times New Roman"/>
        </w:rPr>
        <w:t xml:space="preserve"> </w:t>
      </w:r>
      <w:r w:rsidRPr="004F55DE">
        <w:rPr>
          <w:rFonts w:ascii="Times New Roman" w:hAnsi="Times New Roman"/>
        </w:rPr>
        <w:t>sera attribuée</w:t>
      </w:r>
      <w:r w:rsidRPr="00210139">
        <w:rPr>
          <w:rFonts w:ascii="Times New Roman" w:hAnsi="Times New Roman"/>
          <w:color w:val="000000"/>
        </w:rPr>
        <w:t xml:space="preserve"> selon les </w:t>
      </w:r>
      <w:bookmarkStart w:id="51" w:name="_Hlk230178773"/>
      <w:r w:rsidRPr="00210139">
        <w:rPr>
          <w:rFonts w:ascii="Times New Roman" w:hAnsi="Times New Roman"/>
          <w:color w:val="000000"/>
        </w:rPr>
        <w:t>démarches proposées par le candidat et qui seront mises en œuvre dans le cadre de l'exécution de ce marché pour favoriser la réduction de son empreinte écologique et son impact sur l’environnement</w:t>
      </w:r>
      <w:r>
        <w:rPr>
          <w:rFonts w:ascii="Times New Roman" w:hAnsi="Times New Roman"/>
          <w:color w:val="000000"/>
        </w:rPr>
        <w:t>.</w:t>
      </w:r>
    </w:p>
    <w:bookmarkEnd w:id="51"/>
    <w:p w14:paraId="4A0A0BC4" w14:textId="77777777" w:rsidR="00946493" w:rsidRDefault="00946493" w:rsidP="00946493">
      <w:pPr>
        <w:spacing w:after="0" w:line="240" w:lineRule="auto"/>
        <w:rPr>
          <w:rFonts w:ascii="Times New Roman" w:hAnsi="Times New Roman"/>
        </w:rPr>
      </w:pPr>
      <w:r w:rsidRPr="004F55DE">
        <w:rPr>
          <w:rFonts w:ascii="Times New Roman" w:hAnsi="Times New Roman"/>
        </w:rPr>
        <w:t>Les offres ne présentant pas de mesures environnementales obtiendront la note de 0.</w:t>
      </w:r>
    </w:p>
    <w:bookmarkEnd w:id="49"/>
    <w:p w14:paraId="0C647406" w14:textId="66CA95B8" w:rsidR="006C51AB" w:rsidRDefault="006C51AB" w:rsidP="00AC0CB4">
      <w:pPr>
        <w:spacing w:after="0" w:line="240" w:lineRule="auto"/>
        <w:rPr>
          <w:rFonts w:ascii="Times New Roman" w:hAnsi="Times New Roman"/>
        </w:rPr>
      </w:pPr>
      <w:r>
        <w:rPr>
          <w:rFonts w:ascii="Times New Roman" w:hAnsi="Times New Roman"/>
        </w:rPr>
        <w:br w:type="page"/>
      </w:r>
    </w:p>
    <w:bookmarkEnd w:id="50"/>
    <w:p w14:paraId="3A2C882E" w14:textId="1A5A1543" w:rsidR="00DC6074" w:rsidRPr="004F55DE" w:rsidRDefault="00DC6074" w:rsidP="006C51AB">
      <w:pPr>
        <w:spacing w:after="120"/>
        <w:ind w:left="1416"/>
        <w:rPr>
          <w:rFonts w:ascii="Times New Roman" w:hAnsi="Times New Roman"/>
          <w:b/>
          <w:i/>
        </w:rPr>
      </w:pPr>
      <w:r w:rsidRPr="004F55DE">
        <w:rPr>
          <w:rFonts w:ascii="Times New Roman" w:hAnsi="Times New Roman"/>
          <w:b/>
          <w:i/>
        </w:rPr>
        <w:lastRenderedPageBreak/>
        <w:t>6.2.4</w:t>
      </w:r>
      <w:r w:rsidR="00720436" w:rsidRPr="004F55DE">
        <w:rPr>
          <w:rFonts w:ascii="Times New Roman" w:hAnsi="Times New Roman"/>
          <w:b/>
          <w:i/>
        </w:rPr>
        <w:t xml:space="preserve"> </w:t>
      </w:r>
      <w:r w:rsidRPr="004F55DE">
        <w:rPr>
          <w:rFonts w:ascii="Times New Roman" w:hAnsi="Times New Roman"/>
          <w:b/>
          <w:i/>
        </w:rPr>
        <w:t xml:space="preserve">- </w:t>
      </w:r>
      <w:bookmarkStart w:id="52" w:name="_Hlk230178853"/>
      <w:r w:rsidRPr="004F55DE">
        <w:rPr>
          <w:rFonts w:ascii="Times New Roman" w:hAnsi="Times New Roman"/>
          <w:b/>
          <w:i/>
        </w:rPr>
        <w:t>La Performance en matière d’insertion sociale</w:t>
      </w:r>
      <w:r w:rsidRPr="00946493">
        <w:rPr>
          <w:rFonts w:ascii="Times New Roman" w:hAnsi="Times New Roman"/>
          <w:b/>
          <w:i/>
        </w:rPr>
        <w:t xml:space="preserve"> </w:t>
      </w:r>
      <w:bookmarkEnd w:id="52"/>
      <w:r w:rsidR="008A2347" w:rsidRPr="00946493">
        <w:rPr>
          <w:rFonts w:ascii="Times New Roman" w:hAnsi="Times New Roman"/>
          <w:b/>
          <w:i/>
        </w:rPr>
        <w:t>(</w:t>
      </w:r>
      <w:r w:rsidR="00946493" w:rsidRPr="00946493">
        <w:rPr>
          <w:rFonts w:ascii="Times New Roman" w:hAnsi="Times New Roman"/>
          <w:b/>
          <w:i/>
        </w:rPr>
        <w:t>5</w:t>
      </w:r>
      <w:r w:rsidR="008A2347" w:rsidRPr="00946493">
        <w:rPr>
          <w:rFonts w:ascii="Times New Roman" w:hAnsi="Times New Roman"/>
          <w:b/>
          <w:i/>
        </w:rPr>
        <w:t xml:space="preserve"> points</w:t>
      </w:r>
      <w:r w:rsidR="008A2347" w:rsidRPr="004F55DE">
        <w:rPr>
          <w:rFonts w:ascii="Times New Roman" w:hAnsi="Times New Roman"/>
          <w:b/>
          <w:i/>
        </w:rPr>
        <w:t>)</w:t>
      </w:r>
      <w:r w:rsidR="00993F0E">
        <w:rPr>
          <w:rFonts w:ascii="Times New Roman" w:hAnsi="Times New Roman"/>
          <w:b/>
          <w:i/>
        </w:rPr>
        <w:t xml:space="preserve"> </w:t>
      </w:r>
      <w:r w:rsidR="004A13D1" w:rsidRPr="004F55DE">
        <w:rPr>
          <w:rFonts w:ascii="Times New Roman" w:hAnsi="Times New Roman"/>
          <w:b/>
          <w:i/>
        </w:rPr>
        <w:t>– Point</w:t>
      </w:r>
      <w:r w:rsidR="000D7A2B">
        <w:rPr>
          <w:rFonts w:ascii="Times New Roman" w:hAnsi="Times New Roman"/>
          <w:b/>
          <w:i/>
        </w:rPr>
        <w:t xml:space="preserve"> 3</w:t>
      </w:r>
      <w:r w:rsidR="004A13D1" w:rsidRPr="004F55DE">
        <w:rPr>
          <w:rFonts w:ascii="Times New Roman" w:hAnsi="Times New Roman"/>
          <w:b/>
          <w:i/>
        </w:rPr>
        <w:t xml:space="preserve"> du mémoire technique </w:t>
      </w:r>
    </w:p>
    <w:p w14:paraId="74A986F3" w14:textId="018EA103" w:rsidR="00946493" w:rsidRPr="00946493" w:rsidRDefault="00946493" w:rsidP="005A6274">
      <w:pPr>
        <w:spacing w:after="0" w:line="240" w:lineRule="auto"/>
        <w:jc w:val="both"/>
        <w:rPr>
          <w:rFonts w:ascii="Times New Roman" w:hAnsi="Times New Roman"/>
        </w:rPr>
      </w:pPr>
      <w:bookmarkStart w:id="53" w:name="_Hlk221524264"/>
      <w:r w:rsidRPr="00946493">
        <w:rPr>
          <w:rFonts w:ascii="Times New Roman" w:hAnsi="Times New Roman"/>
          <w:bCs/>
        </w:rPr>
        <w:t xml:space="preserve">Afin de favoriser l’insertion sociale des publics en difficulté, tous </w:t>
      </w:r>
      <w:bookmarkStart w:id="54" w:name="_Hlk230179476"/>
      <w:r w:rsidRPr="00946493">
        <w:rPr>
          <w:rFonts w:ascii="Times New Roman" w:hAnsi="Times New Roman"/>
          <w:bCs/>
        </w:rPr>
        <w:t>les candidats sont invités à proposer un volume horaire d’insertion à intégrer dans le cadre de l’exécution de leur marché</w:t>
      </w:r>
      <w:r w:rsidR="006C51AB">
        <w:rPr>
          <w:rFonts w:ascii="Times New Roman" w:hAnsi="Times New Roman"/>
          <w:bCs/>
        </w:rPr>
        <w:t xml:space="preserve"> (cadre de réponse joint au DCE)</w:t>
      </w:r>
      <w:r w:rsidRPr="00946493">
        <w:rPr>
          <w:rFonts w:ascii="Times New Roman" w:hAnsi="Times New Roman"/>
          <w:bCs/>
        </w:rPr>
        <w:t>.</w:t>
      </w:r>
      <w:bookmarkEnd w:id="54"/>
    </w:p>
    <w:p w14:paraId="26AB2020" w14:textId="77777777" w:rsidR="00946493" w:rsidRPr="00946493" w:rsidRDefault="00946493" w:rsidP="005A6274">
      <w:pPr>
        <w:spacing w:after="0" w:line="240" w:lineRule="auto"/>
        <w:jc w:val="both"/>
        <w:rPr>
          <w:rFonts w:ascii="Times New Roman" w:hAnsi="Times New Roman"/>
        </w:rPr>
      </w:pPr>
      <w:r w:rsidRPr="00946493">
        <w:rPr>
          <w:rFonts w:ascii="Times New Roman" w:hAnsi="Times New Roman"/>
          <w:bCs/>
        </w:rPr>
        <w:t>Les candidats proposant un volume horaire d’insertion se verront attribuer des points de notation dans la limite de 5 points attribués au candidat présentant le volume le plus important</w:t>
      </w:r>
      <w:r>
        <w:rPr>
          <w:rFonts w:ascii="Times New Roman" w:hAnsi="Times New Roman"/>
          <w:bCs/>
        </w:rPr>
        <w:t>.</w:t>
      </w:r>
    </w:p>
    <w:p w14:paraId="0DFC2B3E" w14:textId="77777777" w:rsidR="00946493" w:rsidRPr="00946493" w:rsidRDefault="00946493" w:rsidP="00946493">
      <w:pPr>
        <w:spacing w:after="0" w:line="240" w:lineRule="auto"/>
        <w:rPr>
          <w:rFonts w:ascii="Times New Roman" w:hAnsi="Times New Roman"/>
        </w:rPr>
      </w:pPr>
      <w:r w:rsidRPr="00946493">
        <w:rPr>
          <w:rFonts w:ascii="Times New Roman" w:hAnsi="Times New Roman"/>
          <w:bCs/>
        </w:rPr>
        <w:t> </w:t>
      </w:r>
    </w:p>
    <w:tbl>
      <w:tblPr>
        <w:tblW w:w="8850" w:type="dxa"/>
        <w:shd w:val="clear" w:color="auto" w:fill="FFFFFF"/>
        <w:tblCellMar>
          <w:left w:w="0" w:type="dxa"/>
          <w:right w:w="0" w:type="dxa"/>
        </w:tblCellMar>
        <w:tblLook w:val="04A0" w:firstRow="1" w:lastRow="0" w:firstColumn="1" w:lastColumn="0" w:noHBand="0" w:noVBand="1"/>
      </w:tblPr>
      <w:tblGrid>
        <w:gridCol w:w="1842"/>
        <w:gridCol w:w="5467"/>
        <w:gridCol w:w="1541"/>
      </w:tblGrid>
      <w:tr w:rsidR="00946493" w:rsidRPr="00946493" w14:paraId="0DB572DB" w14:textId="77777777" w:rsidTr="004A6F05">
        <w:tc>
          <w:tcPr>
            <w:tcW w:w="174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E13A52B" w14:textId="77777777" w:rsidR="00946493" w:rsidRPr="00946493" w:rsidRDefault="00946493" w:rsidP="004A6F05">
            <w:pPr>
              <w:spacing w:after="0" w:line="240" w:lineRule="auto"/>
              <w:rPr>
                <w:rFonts w:ascii="Times New Roman" w:hAnsi="Times New Roman"/>
              </w:rPr>
            </w:pPr>
            <w:r w:rsidRPr="00946493">
              <w:rPr>
                <w:rFonts w:ascii="Times New Roman" w:hAnsi="Times New Roman"/>
                <w:bCs/>
              </w:rPr>
              <w:t>Sous-critère</w:t>
            </w:r>
          </w:p>
        </w:tc>
        <w:tc>
          <w:tcPr>
            <w:tcW w:w="49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2B42C93" w14:textId="77777777" w:rsidR="00946493" w:rsidRPr="00946493" w:rsidRDefault="00946493" w:rsidP="004A6F05">
            <w:pPr>
              <w:spacing w:after="0" w:line="240" w:lineRule="auto"/>
              <w:rPr>
                <w:rFonts w:ascii="Times New Roman" w:hAnsi="Times New Roman"/>
              </w:rPr>
            </w:pPr>
            <w:r w:rsidRPr="00946493">
              <w:rPr>
                <w:rFonts w:ascii="Times New Roman" w:hAnsi="Times New Roman"/>
                <w:bCs/>
              </w:rPr>
              <w:t>Désignation</w:t>
            </w:r>
          </w:p>
        </w:tc>
        <w:tc>
          <w:tcPr>
            <w:tcW w:w="14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51EE7F6" w14:textId="77777777" w:rsidR="00946493" w:rsidRPr="00946493" w:rsidRDefault="00946493" w:rsidP="004A6F05">
            <w:pPr>
              <w:spacing w:after="0" w:line="240" w:lineRule="auto"/>
              <w:rPr>
                <w:rFonts w:ascii="Times New Roman" w:hAnsi="Times New Roman"/>
              </w:rPr>
            </w:pPr>
            <w:r w:rsidRPr="00946493">
              <w:rPr>
                <w:rFonts w:ascii="Times New Roman" w:hAnsi="Times New Roman"/>
                <w:bCs/>
              </w:rPr>
              <w:t>Note</w:t>
            </w:r>
          </w:p>
        </w:tc>
      </w:tr>
      <w:tr w:rsidR="00946493" w:rsidRPr="00946493" w14:paraId="61ED5DC3" w14:textId="77777777" w:rsidTr="004A6F05">
        <w:tc>
          <w:tcPr>
            <w:tcW w:w="174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503EEAA" w14:textId="77777777" w:rsidR="00946493" w:rsidRPr="00946493" w:rsidRDefault="00946493" w:rsidP="004A6F05">
            <w:pPr>
              <w:spacing w:after="0" w:line="240" w:lineRule="auto"/>
              <w:rPr>
                <w:rFonts w:ascii="Times New Roman" w:hAnsi="Times New Roman"/>
              </w:rPr>
            </w:pPr>
            <w:r w:rsidRPr="00946493">
              <w:rPr>
                <w:rFonts w:ascii="Times New Roman" w:hAnsi="Times New Roman"/>
                <w:bCs/>
              </w:rPr>
              <w:t>1</w:t>
            </w:r>
          </w:p>
        </w:tc>
        <w:tc>
          <w:tcPr>
            <w:tcW w:w="49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2E79E98" w14:textId="77777777" w:rsidR="00946493" w:rsidRPr="00946493" w:rsidRDefault="00946493" w:rsidP="004A6F05">
            <w:pPr>
              <w:spacing w:after="0" w:line="240" w:lineRule="auto"/>
              <w:rPr>
                <w:rFonts w:ascii="Times New Roman" w:hAnsi="Times New Roman"/>
              </w:rPr>
            </w:pPr>
            <w:r w:rsidRPr="00946493">
              <w:rPr>
                <w:rFonts w:ascii="Times New Roman" w:hAnsi="Times New Roman"/>
                <w:bCs/>
              </w:rPr>
              <w:t>Nombre d'heures d’insertion proposé.</w:t>
            </w:r>
          </w:p>
        </w:tc>
        <w:tc>
          <w:tcPr>
            <w:tcW w:w="14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ABBCE7E" w14:textId="77777777" w:rsidR="00946493" w:rsidRPr="00946493" w:rsidRDefault="00946493" w:rsidP="004A6F05">
            <w:pPr>
              <w:spacing w:after="0" w:line="240" w:lineRule="auto"/>
              <w:rPr>
                <w:rFonts w:ascii="Times New Roman" w:hAnsi="Times New Roman"/>
              </w:rPr>
            </w:pPr>
            <w:r w:rsidRPr="00946493">
              <w:rPr>
                <w:rFonts w:ascii="Times New Roman" w:hAnsi="Times New Roman"/>
                <w:bCs/>
              </w:rPr>
              <w:t>/5</w:t>
            </w:r>
          </w:p>
        </w:tc>
      </w:tr>
      <w:tr w:rsidR="00946493" w:rsidRPr="00946493" w14:paraId="00590A9A" w14:textId="77777777" w:rsidTr="004A6F05">
        <w:trPr>
          <w:trHeight w:val="312"/>
        </w:trPr>
        <w:tc>
          <w:tcPr>
            <w:tcW w:w="6916"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32F631" w14:textId="77777777" w:rsidR="00946493" w:rsidRPr="00946493" w:rsidRDefault="00946493" w:rsidP="004A6F05">
            <w:pPr>
              <w:spacing w:after="0" w:line="240" w:lineRule="auto"/>
              <w:rPr>
                <w:rFonts w:ascii="Times New Roman" w:hAnsi="Times New Roman"/>
              </w:rPr>
            </w:pPr>
            <w:r w:rsidRPr="00946493">
              <w:rPr>
                <w:rFonts w:ascii="Times New Roman" w:hAnsi="Times New Roman"/>
                <w:bCs/>
              </w:rPr>
              <w:t>Note totale</w:t>
            </w:r>
          </w:p>
        </w:tc>
        <w:tc>
          <w:tcPr>
            <w:tcW w:w="14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1BAA17" w14:textId="77777777" w:rsidR="00946493" w:rsidRPr="00946493" w:rsidRDefault="00946493" w:rsidP="004A6F05">
            <w:pPr>
              <w:spacing w:after="0" w:line="240" w:lineRule="auto"/>
              <w:rPr>
                <w:rFonts w:ascii="Times New Roman" w:hAnsi="Times New Roman"/>
              </w:rPr>
            </w:pPr>
            <w:r w:rsidRPr="00946493">
              <w:rPr>
                <w:rFonts w:ascii="Times New Roman" w:hAnsi="Times New Roman"/>
                <w:bCs/>
              </w:rPr>
              <w:t>/5</w:t>
            </w:r>
          </w:p>
        </w:tc>
      </w:tr>
    </w:tbl>
    <w:p w14:paraId="72F86C0A" w14:textId="5579C03D" w:rsidR="00946493" w:rsidRPr="00946493" w:rsidRDefault="00946493" w:rsidP="00946493">
      <w:pPr>
        <w:spacing w:after="0" w:line="240" w:lineRule="auto"/>
        <w:rPr>
          <w:rFonts w:ascii="Times New Roman" w:hAnsi="Times New Roman"/>
        </w:rPr>
      </w:pPr>
    </w:p>
    <w:p w14:paraId="3F55C162" w14:textId="77777777" w:rsidR="00946493" w:rsidRPr="00946493" w:rsidRDefault="00946493" w:rsidP="00946493">
      <w:pPr>
        <w:spacing w:after="0" w:line="240" w:lineRule="auto"/>
        <w:rPr>
          <w:rFonts w:ascii="Times New Roman" w:hAnsi="Times New Roman"/>
        </w:rPr>
      </w:pPr>
      <w:r w:rsidRPr="00946493">
        <w:rPr>
          <w:rFonts w:ascii="Times New Roman" w:hAnsi="Times New Roman"/>
          <w:bCs/>
        </w:rPr>
        <w:t>Ainsi</w:t>
      </w:r>
      <w:r>
        <w:rPr>
          <w:rFonts w:ascii="Times New Roman" w:hAnsi="Times New Roman"/>
          <w:bCs/>
        </w:rPr>
        <w:t xml:space="preserve"> : </w:t>
      </w:r>
    </w:p>
    <w:p w14:paraId="57E8974E" w14:textId="5F83D71A" w:rsidR="00946493" w:rsidRPr="00946493" w:rsidRDefault="00946493" w:rsidP="00946493">
      <w:pPr>
        <w:spacing w:after="0" w:line="240" w:lineRule="auto"/>
        <w:rPr>
          <w:rFonts w:ascii="Times New Roman" w:hAnsi="Times New Roman"/>
        </w:rPr>
      </w:pPr>
      <w:r>
        <w:rPr>
          <w:rFonts w:ascii="Times New Roman" w:hAnsi="Times New Roman"/>
          <w:bCs/>
        </w:rPr>
        <w:t xml:space="preserve">- </w:t>
      </w:r>
      <w:r w:rsidRPr="00946493">
        <w:rPr>
          <w:rFonts w:ascii="Times New Roman" w:hAnsi="Times New Roman"/>
          <w:bCs/>
        </w:rPr>
        <w:t>Tous les candidats ne prévoyant aucune heure d’insertion se verront attribuer la note de 0 ;</w:t>
      </w:r>
    </w:p>
    <w:p w14:paraId="110168DA" w14:textId="4A51A4F4" w:rsidR="00946493" w:rsidRPr="00946493" w:rsidRDefault="00946493" w:rsidP="00946493">
      <w:pPr>
        <w:spacing w:after="0" w:line="240" w:lineRule="auto"/>
        <w:rPr>
          <w:rFonts w:ascii="Times New Roman" w:hAnsi="Times New Roman"/>
        </w:rPr>
      </w:pPr>
      <w:r>
        <w:rPr>
          <w:rFonts w:ascii="Times New Roman" w:hAnsi="Times New Roman"/>
          <w:bCs/>
        </w:rPr>
        <w:t xml:space="preserve">- </w:t>
      </w:r>
      <w:r w:rsidRPr="00946493">
        <w:rPr>
          <w:rFonts w:ascii="Times New Roman" w:hAnsi="Times New Roman"/>
          <w:bCs/>
        </w:rPr>
        <w:t>Le candidat présentant le volume horaire d’insertion le plus élevé se verra attribuer la note de 5 ;</w:t>
      </w:r>
    </w:p>
    <w:p w14:paraId="7E201AAE" w14:textId="77777777" w:rsidR="00946493" w:rsidRDefault="00946493" w:rsidP="00946493">
      <w:pPr>
        <w:spacing w:after="0" w:line="240" w:lineRule="auto"/>
        <w:rPr>
          <w:rFonts w:ascii="Times New Roman" w:hAnsi="Times New Roman"/>
          <w:bCs/>
        </w:rPr>
      </w:pPr>
      <w:r>
        <w:rPr>
          <w:rFonts w:ascii="Times New Roman" w:hAnsi="Times New Roman"/>
          <w:bCs/>
        </w:rPr>
        <w:t xml:space="preserve">- </w:t>
      </w:r>
      <w:r w:rsidRPr="00946493">
        <w:rPr>
          <w:rFonts w:ascii="Times New Roman" w:hAnsi="Times New Roman"/>
          <w:bCs/>
        </w:rPr>
        <w:t xml:space="preserve">Dans tous les autres cas, les offres obtiendront des notes résultant de la formule suivante : </w:t>
      </w:r>
    </w:p>
    <w:p w14:paraId="30AC7ADA" w14:textId="77777777" w:rsidR="00946493" w:rsidRDefault="00946493" w:rsidP="00946493">
      <w:pPr>
        <w:spacing w:after="0" w:line="240" w:lineRule="auto"/>
        <w:rPr>
          <w:rFonts w:ascii="Times New Roman" w:hAnsi="Times New Roman"/>
          <w:bCs/>
        </w:rPr>
      </w:pPr>
    </w:p>
    <w:p w14:paraId="63F1B790" w14:textId="77777777" w:rsidR="00946493" w:rsidRPr="00A92BCF" w:rsidRDefault="00946493" w:rsidP="00946493">
      <w:pPr>
        <w:spacing w:after="0" w:line="240" w:lineRule="auto"/>
        <w:jc w:val="center"/>
        <w:rPr>
          <w:rFonts w:ascii="Times New Roman" w:hAnsi="Times New Roman"/>
          <w:sz w:val="24"/>
          <w:szCs w:val="24"/>
        </w:rPr>
      </w:pPr>
      <w:r w:rsidRPr="00A92BCF">
        <w:rPr>
          <w:rFonts w:ascii="Times New Roman" w:hAnsi="Times New Roman"/>
          <w:bCs/>
          <w:sz w:val="24"/>
          <w:szCs w:val="24"/>
        </w:rPr>
        <w:t>N</w:t>
      </w:r>
      <w:r w:rsidRPr="00A92BCF">
        <w:rPr>
          <w:rFonts w:ascii="Times New Roman" w:hAnsi="Times New Roman"/>
          <w:bCs/>
          <w:sz w:val="24"/>
          <w:szCs w:val="24"/>
          <w:vertAlign w:val="subscript"/>
        </w:rPr>
        <w:t>soc i </w:t>
      </w:r>
      <w:r w:rsidRPr="00A92BCF">
        <w:rPr>
          <w:rFonts w:ascii="Times New Roman" w:hAnsi="Times New Roman"/>
          <w:bCs/>
          <w:sz w:val="24"/>
          <w:szCs w:val="24"/>
        </w:rPr>
        <w:t>= 5 * (N</w:t>
      </w:r>
      <w:r w:rsidRPr="00A92BCF">
        <w:rPr>
          <w:rFonts w:ascii="Times New Roman" w:hAnsi="Times New Roman"/>
          <w:bCs/>
          <w:sz w:val="24"/>
          <w:szCs w:val="24"/>
          <w:vertAlign w:val="subscript"/>
        </w:rPr>
        <w:t>i </w:t>
      </w:r>
      <w:r w:rsidRPr="00A92BCF">
        <w:rPr>
          <w:rFonts w:ascii="Times New Roman" w:hAnsi="Times New Roman"/>
          <w:bCs/>
          <w:sz w:val="24"/>
          <w:szCs w:val="24"/>
        </w:rPr>
        <w:t xml:space="preserve">/ </w:t>
      </w:r>
      <w:proofErr w:type="spellStart"/>
      <w:r w:rsidRPr="00A92BCF">
        <w:rPr>
          <w:rFonts w:ascii="Times New Roman" w:hAnsi="Times New Roman"/>
          <w:bCs/>
          <w:sz w:val="24"/>
          <w:szCs w:val="24"/>
        </w:rPr>
        <w:t>N</w:t>
      </w:r>
      <w:r w:rsidRPr="00A92BCF">
        <w:rPr>
          <w:rFonts w:ascii="Times New Roman" w:hAnsi="Times New Roman"/>
          <w:bCs/>
          <w:sz w:val="24"/>
          <w:szCs w:val="24"/>
          <w:vertAlign w:val="subscript"/>
        </w:rPr>
        <w:t>max</w:t>
      </w:r>
      <w:proofErr w:type="spellEnd"/>
      <w:r w:rsidRPr="00A92BCF">
        <w:rPr>
          <w:rFonts w:ascii="Times New Roman" w:hAnsi="Times New Roman"/>
          <w:bCs/>
          <w:sz w:val="24"/>
          <w:szCs w:val="24"/>
        </w:rPr>
        <w:t>)</w:t>
      </w:r>
    </w:p>
    <w:p w14:paraId="4B1BFC42" w14:textId="77777777" w:rsidR="00946493" w:rsidRDefault="00946493" w:rsidP="00946493">
      <w:pPr>
        <w:spacing w:after="0" w:line="240" w:lineRule="auto"/>
        <w:rPr>
          <w:rFonts w:ascii="Times New Roman" w:hAnsi="Times New Roman"/>
          <w:bCs/>
        </w:rPr>
      </w:pPr>
    </w:p>
    <w:p w14:paraId="0BA94DDD" w14:textId="77777777" w:rsidR="00946493" w:rsidRPr="00946493" w:rsidRDefault="00946493" w:rsidP="00946493">
      <w:pPr>
        <w:spacing w:after="0" w:line="240" w:lineRule="auto"/>
        <w:rPr>
          <w:rFonts w:ascii="Times New Roman" w:hAnsi="Times New Roman"/>
          <w:bCs/>
        </w:rPr>
      </w:pPr>
      <w:proofErr w:type="gramStart"/>
      <w:r w:rsidRPr="00946493">
        <w:rPr>
          <w:rFonts w:ascii="Times New Roman" w:hAnsi="Times New Roman"/>
          <w:bCs/>
        </w:rPr>
        <w:t>où</w:t>
      </w:r>
      <w:proofErr w:type="gramEnd"/>
      <w:r w:rsidRPr="00946493">
        <w:rPr>
          <w:rFonts w:ascii="Times New Roman" w:hAnsi="Times New Roman"/>
          <w:bCs/>
        </w:rPr>
        <w:t xml:space="preserve"> :</w:t>
      </w:r>
    </w:p>
    <w:p w14:paraId="791CE19C" w14:textId="3AD0D680" w:rsidR="00946493" w:rsidRPr="00946493" w:rsidRDefault="00946493" w:rsidP="006C51AB">
      <w:pPr>
        <w:spacing w:after="0" w:line="240" w:lineRule="auto"/>
        <w:ind w:left="426"/>
        <w:rPr>
          <w:rFonts w:ascii="Times New Roman" w:hAnsi="Times New Roman"/>
        </w:rPr>
      </w:pPr>
      <w:r w:rsidRPr="00946493">
        <w:rPr>
          <w:rFonts w:ascii="Times New Roman" w:hAnsi="Times New Roman"/>
          <w:bCs/>
        </w:rPr>
        <w:t> N</w:t>
      </w:r>
      <w:r w:rsidRPr="00946493">
        <w:rPr>
          <w:rFonts w:ascii="Times New Roman" w:hAnsi="Times New Roman"/>
          <w:bCs/>
          <w:vertAlign w:val="subscript"/>
        </w:rPr>
        <w:t>soc i</w:t>
      </w:r>
      <w:r w:rsidRPr="00946493">
        <w:rPr>
          <w:rFonts w:ascii="Times New Roman" w:hAnsi="Times New Roman"/>
          <w:bCs/>
        </w:rPr>
        <w:t> = la note attribuée à l’offre du candidat i sur le critère de l’insertion sociale ;</w:t>
      </w:r>
    </w:p>
    <w:p w14:paraId="64082511" w14:textId="77777777" w:rsidR="00946493" w:rsidRPr="00946493" w:rsidRDefault="00946493" w:rsidP="006C51AB">
      <w:pPr>
        <w:spacing w:after="0" w:line="240" w:lineRule="auto"/>
        <w:ind w:firstLine="426"/>
        <w:rPr>
          <w:rFonts w:ascii="Times New Roman" w:hAnsi="Times New Roman"/>
        </w:rPr>
      </w:pPr>
      <w:r w:rsidRPr="00946493">
        <w:rPr>
          <w:rFonts w:ascii="Times New Roman" w:hAnsi="Times New Roman"/>
          <w:bCs/>
        </w:rPr>
        <w:t> N</w:t>
      </w:r>
      <w:r w:rsidRPr="00946493">
        <w:rPr>
          <w:rFonts w:ascii="Times New Roman" w:hAnsi="Times New Roman"/>
          <w:bCs/>
          <w:vertAlign w:val="subscript"/>
        </w:rPr>
        <w:t>i </w:t>
      </w:r>
      <w:r w:rsidRPr="00946493">
        <w:rPr>
          <w:rFonts w:ascii="Times New Roman" w:hAnsi="Times New Roman"/>
          <w:bCs/>
        </w:rPr>
        <w:t>= le nombre d’heures d’insertion proposées par le candidat i ;</w:t>
      </w:r>
    </w:p>
    <w:p w14:paraId="2782DFB5" w14:textId="10F47120" w:rsidR="00946493" w:rsidRDefault="00946493" w:rsidP="006C51AB">
      <w:pPr>
        <w:spacing w:after="0" w:line="240" w:lineRule="auto"/>
        <w:ind w:firstLine="426"/>
        <w:rPr>
          <w:rFonts w:ascii="Times New Roman" w:hAnsi="Times New Roman"/>
          <w:bCs/>
        </w:rPr>
      </w:pPr>
      <w:r w:rsidRPr="00946493">
        <w:rPr>
          <w:rFonts w:ascii="Times New Roman" w:hAnsi="Times New Roman"/>
          <w:bCs/>
        </w:rPr>
        <w:t> </w:t>
      </w:r>
      <w:proofErr w:type="spellStart"/>
      <w:r w:rsidRPr="00946493">
        <w:rPr>
          <w:rFonts w:ascii="Times New Roman" w:hAnsi="Times New Roman"/>
          <w:bCs/>
        </w:rPr>
        <w:t>N</w:t>
      </w:r>
      <w:r w:rsidRPr="00946493">
        <w:rPr>
          <w:rFonts w:ascii="Times New Roman" w:hAnsi="Times New Roman"/>
          <w:bCs/>
          <w:vertAlign w:val="subscript"/>
        </w:rPr>
        <w:t>max</w:t>
      </w:r>
      <w:proofErr w:type="spellEnd"/>
      <w:r w:rsidRPr="00946493">
        <w:rPr>
          <w:rFonts w:ascii="Times New Roman" w:hAnsi="Times New Roman"/>
          <w:bCs/>
        </w:rPr>
        <w:t> = le nombre d’heures d’insertion maximal proposé par un candidat</w:t>
      </w:r>
      <w:r>
        <w:rPr>
          <w:rFonts w:ascii="Times New Roman" w:hAnsi="Times New Roman"/>
          <w:bCs/>
        </w:rPr>
        <w:t xml:space="preserve"> </w:t>
      </w:r>
    </w:p>
    <w:bookmarkEnd w:id="53"/>
    <w:p w14:paraId="5306DD75" w14:textId="77777777" w:rsidR="00946493" w:rsidRPr="00946493" w:rsidRDefault="00946493" w:rsidP="00946493">
      <w:pPr>
        <w:spacing w:after="0" w:line="240" w:lineRule="auto"/>
        <w:ind w:firstLine="708"/>
        <w:rPr>
          <w:rFonts w:ascii="Times New Roman" w:hAnsi="Times New Roman"/>
        </w:rPr>
      </w:pPr>
    </w:p>
    <w:p w14:paraId="0D7ED96B" w14:textId="77777777" w:rsidR="001257EF" w:rsidRPr="004F55DE" w:rsidRDefault="001257EF" w:rsidP="006C51AB">
      <w:pPr>
        <w:spacing w:after="120"/>
        <w:ind w:left="1416"/>
        <w:rPr>
          <w:rFonts w:ascii="Times New Roman" w:hAnsi="Times New Roman"/>
          <w:b/>
          <w:i/>
        </w:rPr>
      </w:pPr>
      <w:r w:rsidRPr="004F55DE">
        <w:rPr>
          <w:rFonts w:ascii="Times New Roman" w:hAnsi="Times New Roman"/>
          <w:b/>
          <w:i/>
        </w:rPr>
        <w:t>6.</w:t>
      </w:r>
      <w:r w:rsidR="00757DCE" w:rsidRPr="004F55DE">
        <w:rPr>
          <w:rFonts w:ascii="Times New Roman" w:hAnsi="Times New Roman"/>
          <w:b/>
          <w:i/>
        </w:rPr>
        <w:t>2</w:t>
      </w:r>
      <w:r w:rsidRPr="004F55DE">
        <w:rPr>
          <w:rFonts w:ascii="Times New Roman" w:hAnsi="Times New Roman"/>
          <w:b/>
          <w:i/>
        </w:rPr>
        <w:t>.</w:t>
      </w:r>
      <w:r w:rsidR="00757DCE" w:rsidRPr="004F55DE">
        <w:rPr>
          <w:rFonts w:ascii="Times New Roman" w:hAnsi="Times New Roman"/>
          <w:b/>
          <w:i/>
        </w:rPr>
        <w:t>5</w:t>
      </w:r>
      <w:r w:rsidR="00720436" w:rsidRPr="004F55DE">
        <w:rPr>
          <w:rFonts w:ascii="Times New Roman" w:hAnsi="Times New Roman"/>
          <w:b/>
          <w:i/>
        </w:rPr>
        <w:t xml:space="preserve"> </w:t>
      </w:r>
      <w:r w:rsidRPr="004F55DE">
        <w:rPr>
          <w:rFonts w:ascii="Times New Roman" w:hAnsi="Times New Roman"/>
          <w:b/>
          <w:i/>
        </w:rPr>
        <w:t>- Note finale</w:t>
      </w:r>
    </w:p>
    <w:p w14:paraId="5667A38E" w14:textId="77777777" w:rsidR="00E805DA" w:rsidRPr="00946493" w:rsidRDefault="00E805DA" w:rsidP="006C51AB">
      <w:pPr>
        <w:spacing w:after="120" w:line="240" w:lineRule="auto"/>
        <w:jc w:val="both"/>
        <w:rPr>
          <w:rFonts w:ascii="Times New Roman" w:hAnsi="Times New Roman"/>
        </w:rPr>
      </w:pPr>
      <w:bookmarkStart w:id="55" w:name="_Hlk165025768"/>
      <w:bookmarkStart w:id="56" w:name="_Hlk165025680"/>
      <w:r w:rsidRPr="00946493">
        <w:rPr>
          <w:rFonts w:ascii="Times New Roman" w:hAnsi="Times New Roman"/>
        </w:rPr>
        <w:t xml:space="preserve">La note finale constituera la somme des </w:t>
      </w:r>
      <w:r w:rsidRPr="00946493">
        <w:rPr>
          <w:rFonts w:ascii="Times New Roman" w:hAnsi="Times New Roman"/>
          <w:bCs/>
        </w:rPr>
        <w:t>4</w:t>
      </w:r>
      <w:r w:rsidRPr="00946493">
        <w:rPr>
          <w:rFonts w:ascii="Times New Roman" w:hAnsi="Times New Roman"/>
        </w:rPr>
        <w:t xml:space="preserve"> notes attribuées à l’offre en fonction de son prix, de sa valeur technique, </w:t>
      </w:r>
      <w:r w:rsidRPr="00946493">
        <w:rPr>
          <w:rFonts w:ascii="Times New Roman" w:hAnsi="Times New Roman"/>
          <w:bCs/>
        </w:rPr>
        <w:t xml:space="preserve">de sa valeur environnementale et de sa performance en matière d’insertion sociale. </w:t>
      </w:r>
    </w:p>
    <w:bookmarkEnd w:id="55"/>
    <w:p w14:paraId="60FA5593" w14:textId="2D7063DA" w:rsidR="007359A5" w:rsidRDefault="00757DCE" w:rsidP="006C51AB">
      <w:pPr>
        <w:spacing w:after="0" w:line="240" w:lineRule="auto"/>
        <w:jc w:val="both"/>
        <w:rPr>
          <w:rFonts w:ascii="Times New Roman" w:hAnsi="Times New Roman"/>
        </w:rPr>
      </w:pPr>
      <w:r w:rsidRPr="004F55DE">
        <w:rPr>
          <w:rFonts w:ascii="Times New Roman" w:hAnsi="Times New Roman"/>
        </w:rPr>
        <w:t>Un classement des offres sera établi en cumulant les notes obtenues</w:t>
      </w:r>
      <w:r w:rsidR="00343CFB" w:rsidRPr="004F55DE">
        <w:rPr>
          <w:rFonts w:ascii="Times New Roman" w:hAnsi="Times New Roman"/>
        </w:rPr>
        <w:t xml:space="preserve"> après application de la pondération,</w:t>
      </w:r>
      <w:r w:rsidRPr="004F55DE">
        <w:rPr>
          <w:rFonts w:ascii="Times New Roman" w:hAnsi="Times New Roman"/>
        </w:rPr>
        <w:t xml:space="preserve"> afin d’obtenir une note finale. Dans le cas où deux offres obtiennent la même note finale, la note du </w:t>
      </w:r>
      <w:r w:rsidRPr="005A6274">
        <w:rPr>
          <w:rFonts w:ascii="Times New Roman" w:hAnsi="Times New Roman"/>
          <w:b/>
        </w:rPr>
        <w:t>critère</w:t>
      </w:r>
      <w:r w:rsidR="009F55E9" w:rsidRPr="005A6274">
        <w:rPr>
          <w:rFonts w:ascii="Times New Roman" w:hAnsi="Times New Roman"/>
          <w:b/>
        </w:rPr>
        <w:t xml:space="preserve"> </w:t>
      </w:r>
      <w:r w:rsidR="00946493" w:rsidRPr="005A6274">
        <w:rPr>
          <w:rFonts w:ascii="Times New Roman" w:hAnsi="Times New Roman"/>
          <w:b/>
          <w:bCs/>
        </w:rPr>
        <w:t>technique</w:t>
      </w:r>
      <w:r w:rsidR="009F55E9" w:rsidRPr="00946493">
        <w:rPr>
          <w:rFonts w:ascii="Times New Roman" w:hAnsi="Times New Roman"/>
        </w:rPr>
        <w:t xml:space="preserve"> </w:t>
      </w:r>
      <w:r w:rsidRPr="004F55DE">
        <w:rPr>
          <w:rFonts w:ascii="Times New Roman" w:hAnsi="Times New Roman"/>
        </w:rPr>
        <w:t xml:space="preserve">la plus élevée détermine le </w:t>
      </w:r>
      <w:r w:rsidR="00C97EFA" w:rsidRPr="004F55DE">
        <w:rPr>
          <w:rFonts w:ascii="Times New Roman" w:hAnsi="Times New Roman"/>
        </w:rPr>
        <w:t>soumissionnaire</w:t>
      </w:r>
      <w:r w:rsidRPr="004F55DE">
        <w:rPr>
          <w:rFonts w:ascii="Times New Roman" w:hAnsi="Times New Roman"/>
        </w:rPr>
        <w:t xml:space="preserve"> pressenti.</w:t>
      </w:r>
    </w:p>
    <w:p w14:paraId="7EB1E42E" w14:textId="77777777" w:rsidR="003550D6" w:rsidRPr="004F55DE" w:rsidRDefault="003550D6" w:rsidP="006C51AB">
      <w:pPr>
        <w:pStyle w:val="Titre2"/>
        <w:spacing w:after="120"/>
        <w:rPr>
          <w:rFonts w:ascii="Times New Roman" w:hAnsi="Times New Roman"/>
          <w:sz w:val="22"/>
          <w:szCs w:val="22"/>
        </w:rPr>
      </w:pPr>
      <w:bookmarkStart w:id="57" w:name="_Toc232066233"/>
      <w:bookmarkEnd w:id="56"/>
      <w:r w:rsidRPr="004F55DE">
        <w:rPr>
          <w:rFonts w:ascii="Times New Roman" w:hAnsi="Times New Roman"/>
          <w:sz w:val="22"/>
          <w:szCs w:val="22"/>
        </w:rPr>
        <w:t>6.</w:t>
      </w:r>
      <w:r w:rsidR="00757DCE" w:rsidRPr="004F55DE">
        <w:rPr>
          <w:rFonts w:ascii="Times New Roman" w:hAnsi="Times New Roman"/>
          <w:sz w:val="22"/>
          <w:szCs w:val="22"/>
        </w:rPr>
        <w:t>3</w:t>
      </w:r>
      <w:r w:rsidR="00720436" w:rsidRPr="004F55DE">
        <w:rPr>
          <w:rFonts w:ascii="Times New Roman" w:hAnsi="Times New Roman"/>
          <w:sz w:val="22"/>
          <w:szCs w:val="22"/>
        </w:rPr>
        <w:t xml:space="preserve"> </w:t>
      </w:r>
      <w:r w:rsidRPr="004F55DE">
        <w:rPr>
          <w:rFonts w:ascii="Times New Roman" w:hAnsi="Times New Roman"/>
          <w:sz w:val="22"/>
          <w:szCs w:val="22"/>
        </w:rPr>
        <w:t>- Règles relatives à l’attribution</w:t>
      </w:r>
      <w:bookmarkEnd w:id="57"/>
      <w:r w:rsidRPr="004F55DE">
        <w:rPr>
          <w:rFonts w:ascii="Times New Roman" w:hAnsi="Times New Roman"/>
          <w:sz w:val="22"/>
          <w:szCs w:val="22"/>
        </w:rPr>
        <w:t xml:space="preserve"> </w:t>
      </w:r>
    </w:p>
    <w:p w14:paraId="2BF635D9" w14:textId="27068AD7" w:rsidR="00EF018F" w:rsidRPr="0079343A" w:rsidRDefault="005B2137" w:rsidP="0079343A">
      <w:pPr>
        <w:autoSpaceDE w:val="0"/>
        <w:autoSpaceDN w:val="0"/>
        <w:adjustRightInd w:val="0"/>
        <w:spacing w:after="240" w:line="240" w:lineRule="auto"/>
        <w:jc w:val="both"/>
        <w:rPr>
          <w:rFonts w:ascii="Times New Roman" w:eastAsia="Calibri" w:hAnsi="Times New Roman"/>
          <w:color w:val="000000"/>
        </w:rPr>
      </w:pPr>
      <w:r w:rsidRPr="004F55DE">
        <w:rPr>
          <w:rFonts w:ascii="Times New Roman" w:eastAsia="Calibri" w:hAnsi="Times New Roman"/>
          <w:color w:val="000000"/>
        </w:rPr>
        <w:t>Le</w:t>
      </w:r>
      <w:r w:rsidR="0094589F" w:rsidRPr="004F55DE">
        <w:rPr>
          <w:rFonts w:ascii="Times New Roman" w:eastAsia="Calibri" w:hAnsi="Times New Roman"/>
          <w:color w:val="000000"/>
        </w:rPr>
        <w:t xml:space="preserve"> classement des offres est établi selon les modalités indiquées à l’article 6.2. </w:t>
      </w:r>
      <w:proofErr w:type="gramStart"/>
      <w:r w:rsidR="0094589F" w:rsidRPr="004F55DE">
        <w:rPr>
          <w:rFonts w:ascii="Times New Roman" w:eastAsia="Calibri" w:hAnsi="Times New Roman"/>
          <w:color w:val="000000"/>
        </w:rPr>
        <w:t>ci</w:t>
      </w:r>
      <w:proofErr w:type="gramEnd"/>
      <w:r w:rsidR="0094589F" w:rsidRPr="004F55DE">
        <w:rPr>
          <w:rFonts w:ascii="Times New Roman" w:eastAsia="Calibri" w:hAnsi="Times New Roman"/>
          <w:color w:val="000000"/>
        </w:rPr>
        <w:t xml:space="preserve">-dessus </w:t>
      </w:r>
    </w:p>
    <w:p w14:paraId="3E65D045" w14:textId="77777777" w:rsidR="00203DF5" w:rsidRPr="004F55DE" w:rsidRDefault="00BD363A" w:rsidP="00F44B42">
      <w:pPr>
        <w:pStyle w:val="Titre1"/>
        <w:rPr>
          <w:rFonts w:ascii="Times New Roman" w:hAnsi="Times New Roman"/>
          <w:sz w:val="22"/>
          <w:szCs w:val="22"/>
          <w:u w:val="single"/>
          <w:lang w:val="fr-FR"/>
        </w:rPr>
      </w:pPr>
      <w:bookmarkStart w:id="58" w:name="_Toc232066234"/>
      <w:r w:rsidRPr="004F55DE">
        <w:rPr>
          <w:rFonts w:ascii="Times New Roman" w:hAnsi="Times New Roman"/>
          <w:sz w:val="22"/>
          <w:szCs w:val="22"/>
          <w:u w:val="single"/>
          <w:lang w:val="fr-FR"/>
        </w:rPr>
        <w:t xml:space="preserve">ARTICLE </w:t>
      </w:r>
      <w:r w:rsidR="00F44B42" w:rsidRPr="004F55DE">
        <w:rPr>
          <w:rFonts w:ascii="Times New Roman" w:hAnsi="Times New Roman"/>
          <w:sz w:val="22"/>
          <w:szCs w:val="22"/>
          <w:u w:val="single"/>
          <w:lang w:val="fr-FR"/>
        </w:rPr>
        <w:t>7</w:t>
      </w:r>
      <w:r w:rsidRPr="004F55DE">
        <w:rPr>
          <w:rFonts w:ascii="Times New Roman" w:hAnsi="Times New Roman"/>
          <w:sz w:val="22"/>
          <w:szCs w:val="22"/>
          <w:u w:val="single"/>
          <w:lang w:val="fr-FR"/>
        </w:rPr>
        <w:t xml:space="preserve"> </w:t>
      </w:r>
      <w:r w:rsidR="00F44B42" w:rsidRPr="004F55DE">
        <w:rPr>
          <w:rFonts w:ascii="Times New Roman" w:hAnsi="Times New Roman"/>
          <w:sz w:val="22"/>
          <w:szCs w:val="22"/>
          <w:u w:val="single"/>
          <w:lang w:val="fr-FR"/>
        </w:rPr>
        <w:t xml:space="preserve">- </w:t>
      </w:r>
      <w:r w:rsidR="00166A51" w:rsidRPr="004F55DE">
        <w:rPr>
          <w:rFonts w:ascii="Times New Roman" w:hAnsi="Times New Roman"/>
          <w:sz w:val="22"/>
          <w:szCs w:val="22"/>
          <w:u w:val="single"/>
          <w:lang w:val="fr-FR"/>
        </w:rPr>
        <w:t xml:space="preserve">Analyse de la candidature </w:t>
      </w:r>
      <w:r w:rsidR="00C97EFA" w:rsidRPr="004F55DE">
        <w:rPr>
          <w:rFonts w:ascii="Times New Roman" w:hAnsi="Times New Roman"/>
          <w:sz w:val="22"/>
          <w:szCs w:val="22"/>
          <w:u w:val="single"/>
          <w:lang w:val="fr-FR"/>
        </w:rPr>
        <w:t>de l’</w:t>
      </w:r>
      <w:r w:rsidR="00F44B42" w:rsidRPr="004F55DE">
        <w:rPr>
          <w:rFonts w:ascii="Times New Roman" w:hAnsi="Times New Roman"/>
          <w:sz w:val="22"/>
          <w:szCs w:val="22"/>
          <w:u w:val="single"/>
          <w:lang w:val="fr-FR"/>
        </w:rPr>
        <w:t>attributaire</w:t>
      </w:r>
      <w:bookmarkEnd w:id="58"/>
    </w:p>
    <w:p w14:paraId="62F3BDE8" w14:textId="77777777" w:rsidR="00AD5BD7" w:rsidRPr="004F55DE" w:rsidRDefault="00B237CD" w:rsidP="00AD5BD7">
      <w:pPr>
        <w:pStyle w:val="Titre2"/>
        <w:rPr>
          <w:rFonts w:ascii="Times New Roman" w:hAnsi="Times New Roman"/>
          <w:sz w:val="22"/>
          <w:szCs w:val="22"/>
        </w:rPr>
      </w:pPr>
      <w:bookmarkStart w:id="59" w:name="_Toc232066235"/>
      <w:r w:rsidRPr="004F55DE">
        <w:rPr>
          <w:rFonts w:ascii="Times New Roman" w:hAnsi="Times New Roman"/>
          <w:sz w:val="22"/>
          <w:szCs w:val="22"/>
        </w:rPr>
        <w:t>7.</w:t>
      </w:r>
      <w:r w:rsidR="00D53EC7" w:rsidRPr="004F55DE">
        <w:rPr>
          <w:rFonts w:ascii="Times New Roman" w:hAnsi="Times New Roman"/>
          <w:sz w:val="22"/>
          <w:szCs w:val="22"/>
        </w:rPr>
        <w:t>1</w:t>
      </w:r>
      <w:r w:rsidR="00720436" w:rsidRPr="004F55DE">
        <w:rPr>
          <w:rFonts w:ascii="Times New Roman" w:hAnsi="Times New Roman"/>
          <w:sz w:val="22"/>
          <w:szCs w:val="22"/>
        </w:rPr>
        <w:t xml:space="preserve"> </w:t>
      </w:r>
      <w:r w:rsidR="00D53EC7" w:rsidRPr="004F55DE">
        <w:rPr>
          <w:rFonts w:ascii="Times New Roman" w:hAnsi="Times New Roman"/>
          <w:sz w:val="22"/>
          <w:szCs w:val="22"/>
        </w:rPr>
        <w:t xml:space="preserve">- </w:t>
      </w:r>
      <w:r w:rsidR="003326FE" w:rsidRPr="004F55DE">
        <w:rPr>
          <w:rFonts w:ascii="Times New Roman" w:hAnsi="Times New Roman"/>
          <w:sz w:val="22"/>
          <w:szCs w:val="22"/>
        </w:rPr>
        <w:t>Liste des p</w:t>
      </w:r>
      <w:r w:rsidR="00D53EC7" w:rsidRPr="004F55DE">
        <w:rPr>
          <w:rFonts w:ascii="Times New Roman" w:hAnsi="Times New Roman"/>
          <w:sz w:val="22"/>
          <w:szCs w:val="22"/>
        </w:rPr>
        <w:t>ièces à remettre par l’attributaire</w:t>
      </w:r>
      <w:bookmarkEnd w:id="59"/>
      <w:r w:rsidR="00D53EC7" w:rsidRPr="004F55DE">
        <w:rPr>
          <w:rFonts w:ascii="Times New Roman" w:hAnsi="Times New Roman"/>
          <w:sz w:val="22"/>
          <w:szCs w:val="22"/>
        </w:rPr>
        <w:t xml:space="preserve"> </w:t>
      </w:r>
    </w:p>
    <w:p w14:paraId="3BC95B20" w14:textId="77777777" w:rsidR="00D53EC7" w:rsidRPr="004F55DE" w:rsidRDefault="00D53EC7" w:rsidP="006C51AB">
      <w:pPr>
        <w:spacing w:before="120" w:after="0" w:line="240" w:lineRule="auto"/>
        <w:jc w:val="both"/>
        <w:rPr>
          <w:rFonts w:ascii="Times New Roman" w:hAnsi="Times New Roman"/>
        </w:rPr>
      </w:pPr>
      <w:r w:rsidRPr="004F55DE">
        <w:rPr>
          <w:rFonts w:ascii="Times New Roman" w:hAnsi="Times New Roman"/>
        </w:rPr>
        <w:t>L’attributaire du marché sera appelé à fournir, sur demande des services départementaux, et conformément à la déclaration sur l’honneur qu’il aura remis</w:t>
      </w:r>
      <w:r w:rsidR="00257189" w:rsidRPr="004F55DE">
        <w:rPr>
          <w:rFonts w:ascii="Times New Roman" w:hAnsi="Times New Roman"/>
        </w:rPr>
        <w:t>e</w:t>
      </w:r>
      <w:r w:rsidRPr="004F55DE">
        <w:rPr>
          <w:rFonts w:ascii="Times New Roman" w:hAnsi="Times New Roman"/>
        </w:rPr>
        <w:t>, les pièces suivantes</w:t>
      </w:r>
      <w:r w:rsidR="00C85D44" w:rsidRPr="004F55DE">
        <w:rPr>
          <w:rFonts w:ascii="Times New Roman" w:hAnsi="Times New Roman"/>
        </w:rPr>
        <w:t xml:space="preserve"> (y compris pour les cotraitants en cas de groupement d’entreprise et les sous-traitants déclarés au moment de l'offre</w:t>
      </w:r>
      <w:r w:rsidR="00C97EFA" w:rsidRPr="004F55DE">
        <w:rPr>
          <w:rFonts w:ascii="Times New Roman" w:hAnsi="Times New Roman"/>
        </w:rPr>
        <w:t>) :</w:t>
      </w:r>
      <w:r w:rsidR="00476A41" w:rsidRPr="004F55DE">
        <w:rPr>
          <w:rFonts w:ascii="Times New Roman" w:hAnsi="Times New Roman"/>
        </w:rPr>
        <w:t xml:space="preserve"> </w:t>
      </w:r>
    </w:p>
    <w:p w14:paraId="36B9BF68" w14:textId="57C395A1" w:rsidR="00D53EC7" w:rsidRPr="004F55DE" w:rsidRDefault="00E31652" w:rsidP="006C51AB">
      <w:pPr>
        <w:pStyle w:val="Paragraphedeliste"/>
        <w:numPr>
          <w:ilvl w:val="0"/>
          <w:numId w:val="7"/>
        </w:numPr>
        <w:spacing w:before="60" w:after="0" w:line="240" w:lineRule="auto"/>
        <w:ind w:left="1066" w:hanging="357"/>
        <w:contextualSpacing w:val="0"/>
        <w:jc w:val="both"/>
        <w:rPr>
          <w:rFonts w:ascii="Times New Roman" w:hAnsi="Times New Roman"/>
        </w:rPr>
      </w:pPr>
      <w:r w:rsidRPr="004F55DE">
        <w:rPr>
          <w:rFonts w:ascii="Times New Roman" w:hAnsi="Times New Roman"/>
        </w:rPr>
        <w:t>Le formulaire DR01</w:t>
      </w:r>
      <w:r w:rsidR="00026A7A" w:rsidRPr="004F55DE">
        <w:rPr>
          <w:rFonts w:ascii="Times New Roman" w:hAnsi="Times New Roman"/>
        </w:rPr>
        <w:t>,</w:t>
      </w:r>
      <w:r w:rsidR="00D53EC7" w:rsidRPr="004F55DE">
        <w:rPr>
          <w:rFonts w:ascii="Times New Roman" w:hAnsi="Times New Roman"/>
        </w:rPr>
        <w:t xml:space="preserve"> ou une déclaration sur l’honneur équivalente</w:t>
      </w:r>
      <w:r w:rsidR="00026A7A" w:rsidRPr="004F55DE">
        <w:rPr>
          <w:rFonts w:ascii="Times New Roman" w:hAnsi="Times New Roman"/>
        </w:rPr>
        <w:t>,</w:t>
      </w:r>
      <w:r w:rsidR="00D53EC7" w:rsidRPr="004F55DE">
        <w:rPr>
          <w:rFonts w:ascii="Times New Roman" w:hAnsi="Times New Roman"/>
        </w:rPr>
        <w:t xml:space="preserve"> dûment daté et </w:t>
      </w:r>
      <w:r w:rsidR="00D53EC7" w:rsidRPr="004F55DE">
        <w:rPr>
          <w:rFonts w:ascii="Times New Roman" w:hAnsi="Times New Roman"/>
          <w:b/>
          <w:u w:val="single"/>
        </w:rPr>
        <w:t>signé</w:t>
      </w:r>
      <w:r w:rsidR="0001480A" w:rsidRPr="004F55DE">
        <w:rPr>
          <w:rFonts w:ascii="Times New Roman" w:hAnsi="Times New Roman"/>
          <w:b/>
          <w:u w:val="single"/>
        </w:rPr>
        <w:t xml:space="preserve"> </w:t>
      </w:r>
      <w:r w:rsidR="0001480A" w:rsidRPr="004F55DE">
        <w:rPr>
          <w:rFonts w:ascii="Times New Roman" w:hAnsi="Times New Roman"/>
        </w:rPr>
        <w:t>électroniquement</w:t>
      </w:r>
      <w:r w:rsidR="00D53EC7" w:rsidRPr="004F55DE">
        <w:rPr>
          <w:rFonts w:ascii="Times New Roman" w:hAnsi="Times New Roman"/>
        </w:rPr>
        <w:t xml:space="preserve"> ;</w:t>
      </w:r>
    </w:p>
    <w:p w14:paraId="0EF0B806" w14:textId="77777777" w:rsidR="00D53EC7" w:rsidRPr="004F55DE" w:rsidRDefault="00D53EC7" w:rsidP="006C51AB">
      <w:pPr>
        <w:pStyle w:val="Paragraphedeliste"/>
        <w:numPr>
          <w:ilvl w:val="0"/>
          <w:numId w:val="7"/>
        </w:numPr>
        <w:spacing w:before="60" w:after="0" w:line="240" w:lineRule="auto"/>
        <w:ind w:left="1066" w:hanging="357"/>
        <w:contextualSpacing w:val="0"/>
        <w:jc w:val="both"/>
        <w:rPr>
          <w:rFonts w:ascii="Times New Roman" w:hAnsi="Times New Roman"/>
        </w:rPr>
      </w:pPr>
      <w:r w:rsidRPr="004F55DE">
        <w:rPr>
          <w:rFonts w:ascii="Times New Roman" w:hAnsi="Times New Roman"/>
        </w:rPr>
        <w:t>Le cas échéant, une copie de jugement de redressement judiciaire ;</w:t>
      </w:r>
    </w:p>
    <w:p w14:paraId="43D07D58" w14:textId="77777777" w:rsidR="00D53EC7" w:rsidRPr="004F55DE" w:rsidRDefault="00D53EC7" w:rsidP="006C51AB">
      <w:pPr>
        <w:pStyle w:val="Paragraphedeliste"/>
        <w:numPr>
          <w:ilvl w:val="0"/>
          <w:numId w:val="7"/>
        </w:numPr>
        <w:spacing w:before="60" w:after="0" w:line="240" w:lineRule="auto"/>
        <w:ind w:left="1066" w:hanging="357"/>
        <w:contextualSpacing w:val="0"/>
        <w:jc w:val="both"/>
        <w:rPr>
          <w:rFonts w:ascii="Times New Roman" w:hAnsi="Times New Roman"/>
        </w:rPr>
      </w:pPr>
      <w:r w:rsidRPr="004F55DE">
        <w:rPr>
          <w:rFonts w:ascii="Times New Roman" w:hAnsi="Times New Roman"/>
        </w:rPr>
        <w:t>En cas de groupement, le pouvoir du mandataire dûment daté et signé ;</w:t>
      </w:r>
    </w:p>
    <w:p w14:paraId="30657788" w14:textId="77777777" w:rsidR="00D53EC7" w:rsidRPr="004F55DE" w:rsidRDefault="00D53EC7" w:rsidP="006C51AB">
      <w:pPr>
        <w:pStyle w:val="Paragraphedeliste"/>
        <w:numPr>
          <w:ilvl w:val="0"/>
          <w:numId w:val="7"/>
        </w:numPr>
        <w:spacing w:before="60" w:after="0" w:line="240" w:lineRule="auto"/>
        <w:ind w:left="1066" w:hanging="357"/>
        <w:contextualSpacing w:val="0"/>
        <w:jc w:val="both"/>
        <w:rPr>
          <w:rFonts w:ascii="Times New Roman" w:hAnsi="Times New Roman"/>
        </w:rPr>
      </w:pPr>
      <w:r w:rsidRPr="004F55DE">
        <w:rPr>
          <w:rFonts w:ascii="Times New Roman" w:hAnsi="Times New Roman"/>
        </w:rPr>
        <w:t>Un certificat ou une attestation prouvant qu’il est à jour de ses obligations fiscales</w:t>
      </w:r>
      <w:r w:rsidR="00D92003" w:rsidRPr="004F55DE">
        <w:rPr>
          <w:rFonts w:ascii="Times New Roman" w:hAnsi="Times New Roman"/>
        </w:rPr>
        <w:t>,</w:t>
      </w:r>
      <w:r w:rsidR="004D45B1" w:rsidRPr="004F55DE">
        <w:rPr>
          <w:rFonts w:ascii="Times New Roman" w:hAnsi="Times New Roman"/>
        </w:rPr>
        <w:t xml:space="preserve"> </w:t>
      </w:r>
      <w:bookmarkStart w:id="60" w:name="_Hlk169772088"/>
      <w:r w:rsidR="008D5FA3" w:rsidRPr="004F55DE">
        <w:rPr>
          <w:rFonts w:ascii="Times New Roman" w:hAnsi="Times New Roman"/>
        </w:rPr>
        <w:t xml:space="preserve">datant </w:t>
      </w:r>
      <w:r w:rsidR="009945D1" w:rsidRPr="004F55DE">
        <w:rPr>
          <w:rFonts w:ascii="Times New Roman" w:hAnsi="Times New Roman"/>
        </w:rPr>
        <w:t xml:space="preserve">de moins de </w:t>
      </w:r>
      <w:r w:rsidR="00CD43B4" w:rsidRPr="004F55DE">
        <w:rPr>
          <w:rFonts w:ascii="Times New Roman" w:hAnsi="Times New Roman"/>
        </w:rPr>
        <w:t>six</w:t>
      </w:r>
      <w:r w:rsidR="009945D1" w:rsidRPr="004F55DE">
        <w:rPr>
          <w:rFonts w:ascii="Times New Roman" w:hAnsi="Times New Roman"/>
        </w:rPr>
        <w:t xml:space="preserve"> mois</w:t>
      </w:r>
      <w:r w:rsidR="008D5FA3" w:rsidRPr="004F55DE">
        <w:rPr>
          <w:rFonts w:ascii="Times New Roman" w:hAnsi="Times New Roman"/>
        </w:rPr>
        <w:t xml:space="preserve"> </w:t>
      </w:r>
      <w:bookmarkEnd w:id="60"/>
      <w:r w:rsidRPr="004F55DE">
        <w:rPr>
          <w:rFonts w:ascii="Times New Roman" w:hAnsi="Times New Roman"/>
        </w:rPr>
        <w:t xml:space="preserve">; </w:t>
      </w:r>
    </w:p>
    <w:p w14:paraId="3FA758B9" w14:textId="77777777" w:rsidR="00D53EC7" w:rsidRPr="004F55DE" w:rsidRDefault="00D53EC7" w:rsidP="006C51AB">
      <w:pPr>
        <w:pStyle w:val="Paragraphedeliste"/>
        <w:numPr>
          <w:ilvl w:val="0"/>
          <w:numId w:val="7"/>
        </w:numPr>
        <w:spacing w:before="60" w:after="0" w:line="240" w:lineRule="auto"/>
        <w:ind w:left="1066" w:hanging="357"/>
        <w:contextualSpacing w:val="0"/>
        <w:jc w:val="both"/>
        <w:rPr>
          <w:rFonts w:ascii="Times New Roman" w:hAnsi="Times New Roman"/>
        </w:rPr>
      </w:pPr>
      <w:r w:rsidRPr="004F55DE">
        <w:rPr>
          <w:rFonts w:ascii="Times New Roman" w:hAnsi="Times New Roman"/>
        </w:rPr>
        <w:t xml:space="preserve">Une attestation de fourniture des déclarations sociales et de paiement des cotisations et contributions de sécurité sociale prévue à l’article L. 243-15 du </w:t>
      </w:r>
      <w:r w:rsidR="00815C71" w:rsidRPr="004F55DE">
        <w:rPr>
          <w:rFonts w:ascii="Times New Roman" w:hAnsi="Times New Roman"/>
        </w:rPr>
        <w:t xml:space="preserve">Code </w:t>
      </w:r>
      <w:r w:rsidRPr="004F55DE">
        <w:rPr>
          <w:rFonts w:ascii="Times New Roman" w:hAnsi="Times New Roman"/>
        </w:rPr>
        <w:t>de sécurité sociale émanant de l’organisme de protection sociale chargé du recouvrement des cotisations et des contributions</w:t>
      </w:r>
      <w:r w:rsidR="00D92003" w:rsidRPr="004F55DE">
        <w:rPr>
          <w:rFonts w:ascii="Times New Roman" w:hAnsi="Times New Roman"/>
        </w:rPr>
        <w:t>,</w:t>
      </w:r>
      <w:r w:rsidRPr="004F55DE">
        <w:rPr>
          <w:rFonts w:ascii="Times New Roman" w:hAnsi="Times New Roman"/>
        </w:rPr>
        <w:t xml:space="preserve"> datant de moins de six mois ; </w:t>
      </w:r>
    </w:p>
    <w:p w14:paraId="21E3F71C" w14:textId="27CF3BA3" w:rsidR="006C51AB" w:rsidRDefault="006C51AB" w:rsidP="00DD78E1">
      <w:pPr>
        <w:spacing w:after="0"/>
        <w:jc w:val="both"/>
        <w:rPr>
          <w:rFonts w:ascii="Times New Roman" w:hAnsi="Times New Roman"/>
        </w:rPr>
      </w:pPr>
      <w:r>
        <w:rPr>
          <w:rFonts w:ascii="Times New Roman" w:hAnsi="Times New Roman"/>
        </w:rPr>
        <w:br w:type="page"/>
      </w:r>
    </w:p>
    <w:p w14:paraId="000E9DB5" w14:textId="004994F4" w:rsidR="002E4ABB" w:rsidRPr="004F55DE" w:rsidRDefault="00D53EC7" w:rsidP="006C51AB">
      <w:pPr>
        <w:spacing w:before="120" w:after="0" w:line="240" w:lineRule="auto"/>
        <w:contextualSpacing/>
        <w:jc w:val="both"/>
        <w:rPr>
          <w:rFonts w:ascii="Times New Roman" w:hAnsi="Times New Roman"/>
        </w:rPr>
      </w:pPr>
      <w:r w:rsidRPr="004F55DE">
        <w:rPr>
          <w:rFonts w:ascii="Times New Roman" w:hAnsi="Times New Roman"/>
        </w:rPr>
        <w:lastRenderedPageBreak/>
        <w:t>Il devra également fournir les pièces suivantes relatives à ses capacité</w:t>
      </w:r>
      <w:r w:rsidR="00F5598D" w:rsidRPr="004F55DE">
        <w:rPr>
          <w:rFonts w:ascii="Times New Roman" w:hAnsi="Times New Roman"/>
        </w:rPr>
        <w:t>s</w:t>
      </w:r>
      <w:r w:rsidRPr="004F55DE">
        <w:rPr>
          <w:rFonts w:ascii="Times New Roman" w:hAnsi="Times New Roman"/>
        </w:rPr>
        <w:t xml:space="preserve"> professionnelles</w:t>
      </w:r>
      <w:r w:rsidR="00DF4873" w:rsidRPr="004F55DE">
        <w:rPr>
          <w:rFonts w:ascii="Times New Roman" w:hAnsi="Times New Roman"/>
        </w:rPr>
        <w:t>, techniques</w:t>
      </w:r>
      <w:r w:rsidR="00C97EFA" w:rsidRPr="004F55DE">
        <w:rPr>
          <w:rFonts w:ascii="Times New Roman" w:hAnsi="Times New Roman"/>
        </w:rPr>
        <w:t>, économiques</w:t>
      </w:r>
      <w:r w:rsidRPr="004F55DE">
        <w:rPr>
          <w:rFonts w:ascii="Times New Roman" w:hAnsi="Times New Roman"/>
        </w:rPr>
        <w:t xml:space="preserve"> et financières</w:t>
      </w:r>
      <w:r w:rsidR="00BB09CF" w:rsidRPr="004F55DE">
        <w:rPr>
          <w:rFonts w:ascii="Times New Roman" w:hAnsi="Times New Roman"/>
        </w:rPr>
        <w:t xml:space="preserve"> pour justifier être le respect des conditions de participation définies à l’article 5.1 du présent règlement de la consultation</w:t>
      </w:r>
      <w:r w:rsidRPr="004F55DE">
        <w:rPr>
          <w:rFonts w:ascii="Times New Roman" w:hAnsi="Times New Roman"/>
        </w:rPr>
        <w:t xml:space="preserve"> : </w:t>
      </w:r>
    </w:p>
    <w:p w14:paraId="4BC4C633" w14:textId="77777777" w:rsidR="00C97EFA" w:rsidRPr="00CD524A" w:rsidRDefault="002E4ABB" w:rsidP="006C51AB">
      <w:pPr>
        <w:pStyle w:val="Paragraphedeliste"/>
        <w:spacing w:before="120" w:after="0" w:line="240" w:lineRule="auto"/>
        <w:ind w:left="0"/>
        <w:jc w:val="both"/>
        <w:rPr>
          <w:rFonts w:ascii="Times New Roman" w:hAnsi="Times New Roman"/>
          <w:color w:val="FF6699"/>
        </w:rPr>
      </w:pPr>
      <w:r w:rsidRPr="00CD524A">
        <w:rPr>
          <w:rFonts w:ascii="Times New Roman" w:hAnsi="Times New Roman"/>
          <w:u w:val="single"/>
        </w:rPr>
        <w:t xml:space="preserve">Pour l’appréciation de la capacité technique et professionnelle : </w:t>
      </w:r>
      <w:r w:rsidR="00C97EFA" w:rsidRPr="00CD524A">
        <w:rPr>
          <w:rFonts w:ascii="Times New Roman" w:hAnsi="Times New Roman"/>
          <w:color w:val="FF6699"/>
        </w:rPr>
        <w:t xml:space="preserve"> </w:t>
      </w:r>
    </w:p>
    <w:p w14:paraId="0C63E6A5" w14:textId="77777777" w:rsidR="0077151C" w:rsidRDefault="00C97EFA" w:rsidP="006C51AB">
      <w:pPr>
        <w:pStyle w:val="Paragraphedeliste"/>
        <w:numPr>
          <w:ilvl w:val="0"/>
          <w:numId w:val="7"/>
        </w:numPr>
        <w:spacing w:before="60" w:after="0" w:line="240" w:lineRule="auto"/>
        <w:ind w:left="1066" w:hanging="357"/>
        <w:contextualSpacing w:val="0"/>
        <w:jc w:val="both"/>
        <w:rPr>
          <w:rFonts w:ascii="Times New Roman" w:eastAsia="Calibri" w:hAnsi="Times New Roman"/>
        </w:rPr>
      </w:pPr>
      <w:r w:rsidRPr="00DA72FF">
        <w:rPr>
          <w:rFonts w:ascii="Times New Roman" w:eastAsia="Calibri" w:hAnsi="Times New Roman"/>
        </w:rPr>
        <w:t>U</w:t>
      </w:r>
      <w:r w:rsidR="00843BA6" w:rsidRPr="00DA72FF">
        <w:rPr>
          <w:rFonts w:ascii="Times New Roman" w:eastAsia="Calibri" w:hAnsi="Times New Roman"/>
        </w:rPr>
        <w:t>ne l</w:t>
      </w:r>
      <w:r w:rsidR="007560A5" w:rsidRPr="00DA72FF">
        <w:rPr>
          <w:rFonts w:ascii="Times New Roman" w:eastAsia="Calibri" w:hAnsi="Times New Roman"/>
        </w:rPr>
        <w:t xml:space="preserve">iste des </w:t>
      </w:r>
      <w:r w:rsidR="00CD524A" w:rsidRPr="00DA72FF">
        <w:rPr>
          <w:rFonts w:ascii="Times New Roman" w:eastAsia="Calibri" w:hAnsi="Times New Roman"/>
        </w:rPr>
        <w:t xml:space="preserve">principales études réalisées </w:t>
      </w:r>
      <w:r w:rsidR="00EF27C8" w:rsidRPr="00DA72FF">
        <w:rPr>
          <w:rFonts w:ascii="Times New Roman" w:eastAsia="Calibri" w:hAnsi="Times New Roman"/>
        </w:rPr>
        <w:t>au cours des</w:t>
      </w:r>
      <w:r w:rsidR="002E4ABB" w:rsidRPr="00DA72FF">
        <w:rPr>
          <w:rFonts w:ascii="Times New Roman" w:eastAsia="Calibri" w:hAnsi="Times New Roman"/>
        </w:rPr>
        <w:t xml:space="preserve"> </w:t>
      </w:r>
      <w:r w:rsidR="0077151C">
        <w:rPr>
          <w:rFonts w:ascii="Times New Roman" w:eastAsia="Calibri" w:hAnsi="Times New Roman"/>
        </w:rPr>
        <w:t xml:space="preserve">trois </w:t>
      </w:r>
      <w:r w:rsidR="00EF27C8" w:rsidRPr="00DA72FF">
        <w:rPr>
          <w:rFonts w:ascii="Times New Roman" w:eastAsia="Calibri" w:hAnsi="Times New Roman"/>
        </w:rPr>
        <w:t>dernières années</w:t>
      </w:r>
      <w:r w:rsidR="0099739E" w:rsidRPr="00DA72FF">
        <w:rPr>
          <w:rFonts w:ascii="Times New Roman" w:eastAsia="Calibri" w:hAnsi="Times New Roman"/>
        </w:rPr>
        <w:t xml:space="preserve"> </w:t>
      </w:r>
      <w:r w:rsidR="00CD524A" w:rsidRPr="00DA72FF">
        <w:rPr>
          <w:rFonts w:ascii="Times New Roman" w:eastAsia="Calibri" w:hAnsi="Times New Roman"/>
        </w:rPr>
        <w:t>indiquant le montant, la date, les missions réalisées et le destinataire public ou privé</w:t>
      </w:r>
      <w:r w:rsidR="0077151C">
        <w:rPr>
          <w:rFonts w:ascii="Times New Roman" w:eastAsia="Calibri" w:hAnsi="Times New Roman"/>
        </w:rPr>
        <w:t>.</w:t>
      </w:r>
    </w:p>
    <w:p w14:paraId="56F47B21" w14:textId="56BEF665" w:rsidR="00843BA6" w:rsidRPr="00DA72FF" w:rsidRDefault="0077151C" w:rsidP="0077151C">
      <w:pPr>
        <w:pStyle w:val="Paragraphedeliste"/>
        <w:spacing w:before="60" w:after="0" w:line="240" w:lineRule="auto"/>
        <w:ind w:left="1066"/>
        <w:contextualSpacing w:val="0"/>
        <w:jc w:val="both"/>
        <w:rPr>
          <w:rFonts w:ascii="Times New Roman" w:eastAsia="Calibri" w:hAnsi="Times New Roman"/>
        </w:rPr>
      </w:pPr>
      <w:r w:rsidRPr="008259F7">
        <w:rPr>
          <w:rFonts w:ascii="Times New Roman" w:eastAsia="Calibri" w:hAnsi="Times New Roman"/>
          <w:i/>
        </w:rPr>
        <w:t xml:space="preserve">Nota : les candidats sont informés qu’afin de garantir un niveau de concurrence suffisant les éléments de preuve relatifs à des travaux exécutés il y a plus de </w:t>
      </w:r>
      <w:r>
        <w:rPr>
          <w:rFonts w:ascii="Times New Roman" w:eastAsia="Calibri" w:hAnsi="Times New Roman"/>
          <w:i/>
        </w:rPr>
        <w:t>trois</w:t>
      </w:r>
      <w:r w:rsidRPr="008259F7">
        <w:rPr>
          <w:rFonts w:ascii="Times New Roman" w:eastAsia="Calibri" w:hAnsi="Times New Roman"/>
          <w:i/>
        </w:rPr>
        <w:t xml:space="preserve"> ans seront également pris en comp</w:t>
      </w:r>
      <w:r>
        <w:rPr>
          <w:rFonts w:ascii="Times New Roman" w:eastAsia="Calibri" w:hAnsi="Times New Roman"/>
          <w:i/>
        </w:rPr>
        <w:t>te.</w:t>
      </w:r>
      <w:r w:rsidR="00843BA6" w:rsidRPr="00DA72FF">
        <w:rPr>
          <w:rFonts w:ascii="Times New Roman" w:eastAsia="Calibri" w:hAnsi="Times New Roman"/>
        </w:rPr>
        <w:t xml:space="preserve"> </w:t>
      </w:r>
    </w:p>
    <w:p w14:paraId="5F6B28AF" w14:textId="77777777" w:rsidR="00BD5E9E" w:rsidRDefault="00C97EFA" w:rsidP="006C51AB">
      <w:pPr>
        <w:pStyle w:val="Paragraphedeliste"/>
        <w:numPr>
          <w:ilvl w:val="0"/>
          <w:numId w:val="7"/>
        </w:numPr>
        <w:spacing w:before="60" w:after="0" w:line="240" w:lineRule="auto"/>
        <w:ind w:left="1066" w:hanging="357"/>
        <w:contextualSpacing w:val="0"/>
        <w:jc w:val="both"/>
        <w:rPr>
          <w:rFonts w:ascii="Times New Roman" w:eastAsia="Calibri" w:hAnsi="Times New Roman"/>
        </w:rPr>
      </w:pPr>
      <w:r w:rsidRPr="00BD5E9E">
        <w:rPr>
          <w:rFonts w:ascii="Times New Roman" w:eastAsia="Calibri" w:hAnsi="Times New Roman"/>
        </w:rPr>
        <w:t>L’indication</w:t>
      </w:r>
      <w:r w:rsidR="00843BA6" w:rsidRPr="00BD5E9E">
        <w:rPr>
          <w:rFonts w:ascii="Times New Roman" w:eastAsia="Calibri" w:hAnsi="Times New Roman"/>
        </w:rPr>
        <w:t xml:space="preserve"> des titres d’études et professionnels des candidats</w:t>
      </w:r>
      <w:r w:rsidR="00CD524A" w:rsidRPr="00BD5E9E">
        <w:rPr>
          <w:rFonts w:ascii="Times New Roman" w:eastAsia="Calibri" w:hAnsi="Times New Roman"/>
        </w:rPr>
        <w:t xml:space="preserve"> ou des cadres de l’entreprise, et notamment des responsables de prestation de services de même nature que celle du marché public. </w:t>
      </w:r>
    </w:p>
    <w:p w14:paraId="76F34E46" w14:textId="1497342C" w:rsidR="00993F0E" w:rsidRDefault="00993F0E" w:rsidP="006C51AB">
      <w:pPr>
        <w:spacing w:before="120" w:after="0" w:line="240" w:lineRule="auto"/>
        <w:rPr>
          <w:rFonts w:ascii="Times New Roman" w:eastAsia="Calibri" w:hAnsi="Times New Roman"/>
        </w:rPr>
      </w:pPr>
      <w:r>
        <w:rPr>
          <w:rFonts w:ascii="Times New Roman" w:eastAsia="Calibri" w:hAnsi="Times New Roman"/>
        </w:rPr>
        <w:t xml:space="preserve">Rappel : </w:t>
      </w:r>
    </w:p>
    <w:p w14:paraId="6F0EC1A6" w14:textId="77777777" w:rsidR="00993F0E" w:rsidRPr="009B15BF" w:rsidRDefault="00993F0E" w:rsidP="00993F0E">
      <w:pPr>
        <w:numPr>
          <w:ilvl w:val="0"/>
          <w:numId w:val="36"/>
        </w:numPr>
        <w:spacing w:before="60" w:after="0" w:line="240" w:lineRule="auto"/>
        <w:ind w:left="284" w:hanging="284"/>
        <w:jc w:val="both"/>
        <w:rPr>
          <w:rFonts w:ascii="Times New Roman" w:hAnsi="Times New Roman"/>
        </w:rPr>
      </w:pPr>
      <w:r w:rsidRPr="009B15BF">
        <w:rPr>
          <w:rFonts w:ascii="Times New Roman" w:hAnsi="Times New Roman"/>
        </w:rPr>
        <w:t>Ces références seront utilisées pour apprécier la capacité technique et professionnelle du candidat. Elles devront donc permettre de vérifier que le candidat dispose bien des niveaux minimums exigés pour les prestations projetées, tels que décrits à l’article 5 du RC.</w:t>
      </w:r>
    </w:p>
    <w:p w14:paraId="2427DEA3" w14:textId="77777777" w:rsidR="00993F0E" w:rsidRPr="009B15BF" w:rsidRDefault="00993F0E" w:rsidP="00993F0E">
      <w:pPr>
        <w:numPr>
          <w:ilvl w:val="0"/>
          <w:numId w:val="36"/>
        </w:numPr>
        <w:spacing w:before="60" w:after="0" w:line="240" w:lineRule="auto"/>
        <w:ind w:left="284" w:hanging="284"/>
        <w:jc w:val="both"/>
        <w:rPr>
          <w:rFonts w:ascii="Times New Roman" w:hAnsi="Times New Roman"/>
        </w:rPr>
      </w:pPr>
      <w:r w:rsidRPr="009B15BF">
        <w:rPr>
          <w:rFonts w:ascii="Times New Roman" w:hAnsi="Times New Roman"/>
          <w:bCs/>
          <w:szCs w:val="24"/>
        </w:rPr>
        <w:t>En cas de groupement, les mêmes pièces devront être jointes pour chacun des membres composant le groupement.</w:t>
      </w:r>
    </w:p>
    <w:p w14:paraId="2894EB42" w14:textId="77777777" w:rsidR="00993F0E" w:rsidRDefault="00993F0E" w:rsidP="00993F0E">
      <w:pPr>
        <w:numPr>
          <w:ilvl w:val="0"/>
          <w:numId w:val="36"/>
        </w:numPr>
        <w:spacing w:before="60" w:after="0" w:line="240" w:lineRule="auto"/>
        <w:ind w:left="284" w:hanging="284"/>
        <w:jc w:val="both"/>
        <w:rPr>
          <w:rFonts w:ascii="Times New Roman" w:hAnsi="Times New Roman"/>
        </w:rPr>
      </w:pPr>
      <w:r w:rsidRPr="009B15BF">
        <w:rPr>
          <w:rFonts w:ascii="Times New Roman" w:hAnsi="Times New Roman"/>
        </w:rPr>
        <w:t>En cas de sous-traitance, les justificatifs susvisés devront être fournis par chaque sous-traitant (les renseignements relatifs aux références et à la compétence du sous-traitant concernant spécifiquement les prestations sous-traitées).</w:t>
      </w:r>
    </w:p>
    <w:p w14:paraId="322B337B" w14:textId="77777777" w:rsidR="00993F0E" w:rsidRDefault="00993F0E" w:rsidP="00685230">
      <w:pPr>
        <w:pStyle w:val="Paragraphedeliste"/>
        <w:spacing w:after="120"/>
        <w:ind w:left="0"/>
        <w:jc w:val="both"/>
        <w:rPr>
          <w:rFonts w:ascii="Times New Roman" w:hAnsi="Times New Roman"/>
        </w:rPr>
      </w:pPr>
    </w:p>
    <w:p w14:paraId="58DDB434" w14:textId="0F055675" w:rsidR="00580A5C" w:rsidRPr="00202C67" w:rsidRDefault="003326FE" w:rsidP="00706C67">
      <w:pPr>
        <w:contextualSpacing/>
        <w:jc w:val="both"/>
        <w:rPr>
          <w:rFonts w:ascii="Times New Roman" w:hAnsi="Times New Roman"/>
        </w:rPr>
      </w:pPr>
      <w:r w:rsidRPr="004F55DE">
        <w:rPr>
          <w:rFonts w:ascii="Times New Roman" w:hAnsi="Times New Roman"/>
        </w:rPr>
        <w:t xml:space="preserve">Enfin, il devra fournir les pièces suivantes, </w:t>
      </w:r>
      <w:r w:rsidRPr="004F55DE">
        <w:rPr>
          <w:rFonts w:ascii="Times New Roman" w:hAnsi="Times New Roman"/>
          <w:b/>
          <w:u w:val="single"/>
        </w:rPr>
        <w:t>signées de manière électronique</w:t>
      </w:r>
      <w:r w:rsidR="00202C67">
        <w:rPr>
          <w:rFonts w:ascii="Times New Roman" w:hAnsi="Times New Roman"/>
          <w:b/>
          <w:u w:val="single"/>
        </w:rPr>
        <w:t xml:space="preserve"> </w:t>
      </w:r>
      <w:r w:rsidR="00202C67" w:rsidRPr="00202C67">
        <w:rPr>
          <w:rFonts w:ascii="Times New Roman" w:hAnsi="Times New Roman"/>
        </w:rPr>
        <w:t>à l’occasion de la mise au point du marché</w:t>
      </w:r>
      <w:r w:rsidR="00202C67">
        <w:rPr>
          <w:rFonts w:ascii="Times New Roman" w:hAnsi="Times New Roman"/>
        </w:rPr>
        <w:t> :</w:t>
      </w:r>
      <w:r w:rsidRPr="00202C67">
        <w:rPr>
          <w:rFonts w:ascii="Times New Roman" w:hAnsi="Times New Roman"/>
        </w:rPr>
        <w:t xml:space="preserve"> </w:t>
      </w:r>
    </w:p>
    <w:p w14:paraId="4D1C5071" w14:textId="48203B08" w:rsidR="00685230" w:rsidRDefault="00202C67" w:rsidP="00685230">
      <w:pPr>
        <w:tabs>
          <w:tab w:val="left" w:pos="284"/>
        </w:tabs>
        <w:spacing w:after="0" w:line="240" w:lineRule="auto"/>
        <w:ind w:left="284" w:hanging="284"/>
        <w:jc w:val="both"/>
        <w:rPr>
          <w:rFonts w:ascii="Times New Roman" w:hAnsi="Times New Roman"/>
        </w:rPr>
      </w:pPr>
      <w:r>
        <w:rPr>
          <w:rFonts w:ascii="Times New Roman" w:hAnsi="Times New Roman"/>
        </w:rPr>
        <w:t>-</w:t>
      </w:r>
      <w:r>
        <w:rPr>
          <w:rFonts w:ascii="Times New Roman" w:hAnsi="Times New Roman"/>
        </w:rPr>
        <w:tab/>
      </w:r>
      <w:r w:rsidR="00580A5C" w:rsidRPr="004F55DE">
        <w:rPr>
          <w:rFonts w:ascii="Times New Roman" w:hAnsi="Times New Roman"/>
        </w:rPr>
        <w:t>A</w:t>
      </w:r>
      <w:r w:rsidR="003326FE" w:rsidRPr="004F55DE">
        <w:rPr>
          <w:rFonts w:ascii="Times New Roman" w:hAnsi="Times New Roman"/>
        </w:rPr>
        <w:t>cte d’engagement</w:t>
      </w:r>
      <w:r w:rsidR="00C417BD" w:rsidRPr="004F55DE">
        <w:rPr>
          <w:rFonts w:ascii="Times New Roman" w:hAnsi="Times New Roman"/>
        </w:rPr>
        <w:t xml:space="preserve">, </w:t>
      </w:r>
      <w:r w:rsidR="004C56C9" w:rsidRPr="004C56C9">
        <w:rPr>
          <w:rFonts w:ascii="Times New Roman" w:hAnsi="Times New Roman"/>
        </w:rPr>
        <w:t>intégrant les éléments financiers du CDPGF</w:t>
      </w:r>
      <w:r w:rsidR="00685230">
        <w:rPr>
          <w:rFonts w:ascii="Times New Roman" w:hAnsi="Times New Roman"/>
        </w:rPr>
        <w:t xml:space="preserve"> (y compris un RIB)</w:t>
      </w:r>
      <w:r w:rsidR="004C56C9" w:rsidRPr="004C56C9">
        <w:rPr>
          <w:rFonts w:ascii="Times New Roman" w:hAnsi="Times New Roman"/>
        </w:rPr>
        <w:t>,</w:t>
      </w:r>
    </w:p>
    <w:p w14:paraId="0B90A9B0" w14:textId="6D9E880C" w:rsidR="00993F0E" w:rsidRPr="004F55DE" w:rsidRDefault="00993F0E" w:rsidP="00685230">
      <w:pPr>
        <w:tabs>
          <w:tab w:val="left" w:pos="284"/>
        </w:tabs>
        <w:spacing w:after="0" w:line="240" w:lineRule="auto"/>
        <w:ind w:left="284" w:hanging="284"/>
        <w:jc w:val="both"/>
        <w:rPr>
          <w:rFonts w:ascii="Times New Roman" w:hAnsi="Times New Roman"/>
        </w:rPr>
      </w:pPr>
      <w:r>
        <w:rPr>
          <w:rFonts w:ascii="Times New Roman" w:hAnsi="Times New Roman"/>
        </w:rPr>
        <w:t>-</w:t>
      </w:r>
      <w:r w:rsidR="00202C67">
        <w:rPr>
          <w:rFonts w:ascii="Times New Roman" w:hAnsi="Times New Roman"/>
        </w:rPr>
        <w:tab/>
      </w:r>
      <w:r w:rsidRPr="00993F0E">
        <w:rPr>
          <w:rFonts w:ascii="Times New Roman" w:hAnsi="Times New Roman"/>
        </w:rPr>
        <w:t>Le cas échéant, la déclaration de sous-traitance (à remettre en autant d’exemplaires que de sous-traitants présentés lors de la remise de l’offre et à annexer à l’acte d’engagement) – Nota : modèle fourni par le maître d’ouvrage,</w:t>
      </w:r>
    </w:p>
    <w:p w14:paraId="52031BA5" w14:textId="77C83A5E" w:rsidR="00020D66" w:rsidRPr="00020D66" w:rsidRDefault="00020D66" w:rsidP="00685230">
      <w:pPr>
        <w:tabs>
          <w:tab w:val="left" w:pos="284"/>
        </w:tabs>
        <w:spacing w:after="0" w:line="240" w:lineRule="auto"/>
        <w:ind w:left="284" w:hanging="284"/>
        <w:jc w:val="both"/>
        <w:rPr>
          <w:rFonts w:ascii="Times New Roman" w:eastAsia="Calibri" w:hAnsi="Times New Roman"/>
        </w:rPr>
      </w:pPr>
      <w:r w:rsidRPr="00020D66">
        <w:rPr>
          <w:rFonts w:ascii="Times New Roman" w:eastAsia="Calibri" w:hAnsi="Times New Roman"/>
        </w:rPr>
        <w:t>-</w:t>
      </w:r>
      <w:r w:rsidR="00202C67">
        <w:rPr>
          <w:rFonts w:ascii="Times New Roman" w:eastAsia="Calibri" w:hAnsi="Times New Roman"/>
        </w:rPr>
        <w:tab/>
      </w:r>
      <w:r w:rsidRPr="00020D66">
        <w:rPr>
          <w:rFonts w:ascii="Times New Roman" w:eastAsia="Calibri" w:hAnsi="Times New Roman"/>
        </w:rPr>
        <w:t>Le mémoire technique</w:t>
      </w:r>
      <w:r w:rsidR="00993F0E">
        <w:rPr>
          <w:rFonts w:ascii="Times New Roman" w:eastAsia="Calibri" w:hAnsi="Times New Roman"/>
        </w:rPr>
        <w:t xml:space="preserve"> </w:t>
      </w:r>
      <w:r w:rsidR="00993F0E" w:rsidRPr="00993F0E">
        <w:rPr>
          <w:rFonts w:ascii="Times New Roman" w:eastAsia="Calibri" w:hAnsi="Times New Roman"/>
        </w:rPr>
        <w:t>(à remettre uniquement si celui remis à l’appui de l’offre ne serait pas déjà signé de manière électronique)</w:t>
      </w:r>
    </w:p>
    <w:p w14:paraId="1D6C4F63" w14:textId="333CCC8F" w:rsidR="00851CBA" w:rsidRDefault="00851CBA" w:rsidP="001F0DC1">
      <w:pPr>
        <w:contextualSpacing/>
        <w:jc w:val="both"/>
        <w:rPr>
          <w:rFonts w:ascii="Times New Roman" w:hAnsi="Times New Roman"/>
        </w:rPr>
      </w:pPr>
    </w:p>
    <w:p w14:paraId="4472D82F" w14:textId="5922A264" w:rsidR="00993F0E" w:rsidRDefault="00993F0E" w:rsidP="00993F0E">
      <w:pPr>
        <w:spacing w:before="120" w:after="0" w:line="240" w:lineRule="auto"/>
        <w:jc w:val="both"/>
        <w:rPr>
          <w:rFonts w:ascii="Times New Roman" w:hAnsi="Times New Roman"/>
        </w:rPr>
      </w:pPr>
      <w:r w:rsidRPr="00E87B7D">
        <w:rPr>
          <w:rFonts w:ascii="Times New Roman" w:hAnsi="Times New Roman"/>
        </w:rPr>
        <w:t>Dans l’hypothèse où l’attributaire ne dispose pas d’une signature électronique il signera de manière manuscrite les documents susvisés, en déposera une copie scannée sur le profil acheteur, et en parallèle transmettra la version originale signée des documents par voie postale (à l’adresse indiquée à l’article 1 du présent règlement</w:t>
      </w:r>
      <w:r w:rsidRPr="008B01C0">
        <w:rPr>
          <w:rFonts w:ascii="Times New Roman" w:hAnsi="Times New Roman"/>
        </w:rPr>
        <w:t>) ou déposée dans les locaux du maître d’ouvrage (service gestionnaire), situés à l’adresse suivante :</w:t>
      </w:r>
    </w:p>
    <w:p w14:paraId="04DC4AA2" w14:textId="77777777" w:rsidR="00993F0E" w:rsidRPr="008B01C0" w:rsidRDefault="00993F0E" w:rsidP="00993F0E">
      <w:pPr>
        <w:spacing w:before="60" w:after="0" w:line="240" w:lineRule="auto"/>
        <w:jc w:val="both"/>
        <w:rPr>
          <w:rFonts w:ascii="Times New Roman" w:hAnsi="Times New Roman"/>
        </w:rPr>
      </w:pPr>
      <w:r w:rsidRPr="008B01C0">
        <w:rPr>
          <w:rFonts w:ascii="Times New Roman" w:hAnsi="Times New Roman"/>
        </w:rPr>
        <w:t>DEPARTEMENT DE LA REUNION</w:t>
      </w:r>
    </w:p>
    <w:p w14:paraId="1227EE3D" w14:textId="77777777" w:rsidR="00993F0E" w:rsidRPr="00195F56" w:rsidRDefault="00993F0E" w:rsidP="00993F0E">
      <w:pPr>
        <w:spacing w:after="0" w:line="240" w:lineRule="auto"/>
        <w:jc w:val="both"/>
        <w:rPr>
          <w:rFonts w:ascii="Times New Roman" w:hAnsi="Times New Roman"/>
          <w:sz w:val="20"/>
          <w:szCs w:val="20"/>
        </w:rPr>
      </w:pPr>
      <w:r w:rsidRPr="00195F56">
        <w:rPr>
          <w:rFonts w:ascii="Times New Roman" w:hAnsi="Times New Roman"/>
          <w:sz w:val="20"/>
          <w:szCs w:val="20"/>
        </w:rPr>
        <w:t>DIRECTION DE L’AGRICULTURE</w:t>
      </w:r>
      <w:r>
        <w:rPr>
          <w:rFonts w:ascii="Times New Roman" w:hAnsi="Times New Roman"/>
          <w:sz w:val="20"/>
          <w:szCs w:val="20"/>
        </w:rPr>
        <w:t xml:space="preserve"> ET DE</w:t>
      </w:r>
      <w:r w:rsidRPr="00195F56">
        <w:rPr>
          <w:rFonts w:ascii="Times New Roman" w:hAnsi="Times New Roman"/>
          <w:sz w:val="20"/>
          <w:szCs w:val="20"/>
        </w:rPr>
        <w:t xml:space="preserve"> L’EAU (DAE)</w:t>
      </w:r>
    </w:p>
    <w:p w14:paraId="20EB5548" w14:textId="77777777" w:rsidR="00993F0E" w:rsidRPr="008B01C0" w:rsidRDefault="00993F0E" w:rsidP="00993F0E">
      <w:pPr>
        <w:spacing w:after="0" w:line="240" w:lineRule="auto"/>
        <w:jc w:val="both"/>
        <w:rPr>
          <w:rFonts w:ascii="Times New Roman" w:hAnsi="Times New Roman"/>
        </w:rPr>
      </w:pPr>
      <w:r w:rsidRPr="008B01C0">
        <w:rPr>
          <w:rFonts w:ascii="Times New Roman" w:hAnsi="Times New Roman"/>
        </w:rPr>
        <w:t>Cellule Procédures et Gestion des Contrats (CPGC)</w:t>
      </w:r>
    </w:p>
    <w:p w14:paraId="412E0C8B" w14:textId="628DC37C" w:rsidR="00993F0E" w:rsidRDefault="00993F0E" w:rsidP="00EA4E1C">
      <w:pPr>
        <w:spacing w:after="0" w:line="240" w:lineRule="auto"/>
        <w:jc w:val="both"/>
        <w:rPr>
          <w:rFonts w:ascii="Times New Roman" w:hAnsi="Times New Roman"/>
        </w:rPr>
      </w:pPr>
      <w:r w:rsidRPr="008B01C0">
        <w:rPr>
          <w:rFonts w:ascii="Times New Roman" w:hAnsi="Times New Roman"/>
        </w:rPr>
        <w:t>50 Ter Quai Ouest - 97400 SAINT-DENIS</w:t>
      </w:r>
    </w:p>
    <w:p w14:paraId="0C75655B" w14:textId="729109B3" w:rsidR="00D53EC7" w:rsidRPr="004F55DE" w:rsidRDefault="00C45E00" w:rsidP="00012481">
      <w:pPr>
        <w:pStyle w:val="Titre2"/>
        <w:rPr>
          <w:rFonts w:ascii="Times New Roman" w:hAnsi="Times New Roman"/>
          <w:color w:val="000000"/>
          <w:sz w:val="22"/>
          <w:szCs w:val="22"/>
        </w:rPr>
      </w:pPr>
      <w:bookmarkStart w:id="61" w:name="_Toc232066236"/>
      <w:r w:rsidRPr="004F55DE">
        <w:rPr>
          <w:rFonts w:ascii="Times New Roman" w:hAnsi="Times New Roman"/>
          <w:sz w:val="22"/>
          <w:szCs w:val="22"/>
        </w:rPr>
        <w:t>7.</w:t>
      </w:r>
      <w:r w:rsidR="00D53EC7" w:rsidRPr="004F55DE">
        <w:rPr>
          <w:rFonts w:ascii="Times New Roman" w:hAnsi="Times New Roman"/>
          <w:sz w:val="22"/>
          <w:szCs w:val="22"/>
        </w:rPr>
        <w:t>2</w:t>
      </w:r>
      <w:r w:rsidR="00720436" w:rsidRPr="004F55DE">
        <w:rPr>
          <w:rFonts w:ascii="Times New Roman" w:hAnsi="Times New Roman"/>
          <w:sz w:val="22"/>
          <w:szCs w:val="22"/>
        </w:rPr>
        <w:t xml:space="preserve"> </w:t>
      </w:r>
      <w:r w:rsidR="00D53EC7" w:rsidRPr="004F55DE">
        <w:rPr>
          <w:rFonts w:ascii="Times New Roman" w:hAnsi="Times New Roman"/>
          <w:sz w:val="22"/>
          <w:szCs w:val="22"/>
        </w:rPr>
        <w:t xml:space="preserve">- </w:t>
      </w:r>
      <w:r w:rsidR="00012481" w:rsidRPr="004F55DE">
        <w:rPr>
          <w:rFonts w:ascii="Times New Roman" w:hAnsi="Times New Roman"/>
          <w:color w:val="000000"/>
          <w:sz w:val="22"/>
          <w:szCs w:val="22"/>
        </w:rPr>
        <w:t xml:space="preserve">Modalités de transmission </w:t>
      </w:r>
      <w:r w:rsidR="00D53EC7" w:rsidRPr="004F55DE">
        <w:rPr>
          <w:rFonts w:ascii="Times New Roman" w:hAnsi="Times New Roman"/>
          <w:color w:val="000000"/>
          <w:sz w:val="22"/>
          <w:szCs w:val="22"/>
        </w:rPr>
        <w:t xml:space="preserve">des pièces </w:t>
      </w:r>
      <w:r w:rsidR="00012481" w:rsidRPr="004F55DE">
        <w:rPr>
          <w:rFonts w:ascii="Times New Roman" w:hAnsi="Times New Roman"/>
          <w:color w:val="000000"/>
          <w:sz w:val="22"/>
          <w:szCs w:val="22"/>
        </w:rPr>
        <w:t>par l’attributaire</w:t>
      </w:r>
      <w:r w:rsidR="003326FE" w:rsidRPr="004F55DE">
        <w:rPr>
          <w:rFonts w:ascii="Times New Roman" w:hAnsi="Times New Roman"/>
          <w:color w:val="000000"/>
          <w:sz w:val="22"/>
          <w:szCs w:val="22"/>
        </w:rPr>
        <w:t xml:space="preserve"> et analyse de la candidature</w:t>
      </w:r>
      <w:bookmarkEnd w:id="61"/>
      <w:r w:rsidR="00D53EC7" w:rsidRPr="004F55DE">
        <w:rPr>
          <w:rFonts w:ascii="Times New Roman" w:hAnsi="Times New Roman"/>
          <w:color w:val="000000"/>
          <w:sz w:val="22"/>
          <w:szCs w:val="22"/>
        </w:rPr>
        <w:t xml:space="preserve"> </w:t>
      </w:r>
    </w:p>
    <w:p w14:paraId="0EBE025E" w14:textId="77777777" w:rsidR="00A75D33" w:rsidRPr="004F55DE" w:rsidRDefault="00C45E00" w:rsidP="00A75D33">
      <w:pPr>
        <w:pStyle w:val="Titre3"/>
        <w:rPr>
          <w:rFonts w:ascii="Times New Roman" w:hAnsi="Times New Roman"/>
        </w:rPr>
      </w:pPr>
      <w:r w:rsidRPr="004F55DE">
        <w:rPr>
          <w:rFonts w:ascii="Times New Roman" w:hAnsi="Times New Roman"/>
        </w:rPr>
        <w:t>7.2.</w:t>
      </w:r>
      <w:r w:rsidR="00A75D33" w:rsidRPr="004F55DE">
        <w:rPr>
          <w:rFonts w:ascii="Times New Roman" w:hAnsi="Times New Roman"/>
        </w:rPr>
        <w:t>1</w:t>
      </w:r>
      <w:r w:rsidR="00720436" w:rsidRPr="004F55DE">
        <w:rPr>
          <w:rFonts w:ascii="Times New Roman" w:hAnsi="Times New Roman"/>
        </w:rPr>
        <w:t xml:space="preserve"> - </w:t>
      </w:r>
      <w:r w:rsidR="00E16F98" w:rsidRPr="004F55DE">
        <w:rPr>
          <w:rFonts w:ascii="Times New Roman" w:hAnsi="Times New Roman"/>
        </w:rPr>
        <w:t>R</w:t>
      </w:r>
      <w:r w:rsidR="00A75D33" w:rsidRPr="004F55DE">
        <w:rPr>
          <w:rFonts w:ascii="Times New Roman" w:hAnsi="Times New Roman"/>
        </w:rPr>
        <w:t>emise des pièces à fournir par l’attributaire</w:t>
      </w:r>
    </w:p>
    <w:p w14:paraId="2A6D8D5E" w14:textId="6496273F" w:rsidR="00D53EC7" w:rsidRPr="004F55DE" w:rsidRDefault="00D53EC7" w:rsidP="00EC247E">
      <w:pPr>
        <w:spacing w:before="60" w:after="0" w:line="240" w:lineRule="auto"/>
        <w:contextualSpacing/>
        <w:jc w:val="both"/>
        <w:rPr>
          <w:rFonts w:ascii="Times New Roman" w:hAnsi="Times New Roman"/>
        </w:rPr>
      </w:pPr>
      <w:r w:rsidRPr="004F55DE">
        <w:rPr>
          <w:rFonts w:ascii="Times New Roman" w:hAnsi="Times New Roman"/>
        </w:rPr>
        <w:t xml:space="preserve">Il sera demandé au candidat </w:t>
      </w:r>
      <w:r w:rsidR="00B54CDA" w:rsidRPr="004F55DE">
        <w:rPr>
          <w:rFonts w:ascii="Times New Roman" w:hAnsi="Times New Roman"/>
        </w:rPr>
        <w:t xml:space="preserve">attributaire suite à l’analyse de l’offre </w:t>
      </w:r>
      <w:r w:rsidRPr="004F55DE">
        <w:rPr>
          <w:rFonts w:ascii="Times New Roman" w:hAnsi="Times New Roman"/>
        </w:rPr>
        <w:t>de produire</w:t>
      </w:r>
      <w:r w:rsidR="00476A41" w:rsidRPr="004F55DE">
        <w:rPr>
          <w:rFonts w:ascii="Times New Roman" w:hAnsi="Times New Roman"/>
        </w:rPr>
        <w:t xml:space="preserve"> électroniquement à l’adresse </w:t>
      </w:r>
      <w:r w:rsidR="00881525" w:rsidRPr="00881525">
        <w:rPr>
          <w:rFonts w:ascii="Times New Roman" w:hAnsi="Times New Roman"/>
        </w:rPr>
        <w:t xml:space="preserve"> </w:t>
      </w:r>
      <w:hyperlink r:id="rId17" w:history="1">
        <w:r w:rsidR="00EA4E1C" w:rsidRPr="00732411">
          <w:rPr>
            <w:rStyle w:val="Lienhypertexte"/>
            <w:rFonts w:ascii="Times New Roman" w:hAnsi="Times New Roman"/>
          </w:rPr>
          <w:t>https://marches-publics.departement974.fr/entreprise</w:t>
        </w:r>
      </w:hyperlink>
      <w:r w:rsidRPr="004F55DE">
        <w:rPr>
          <w:rFonts w:ascii="Times New Roman" w:hAnsi="Times New Roman"/>
        </w:rPr>
        <w:t xml:space="preserve">, dans un délai de </w:t>
      </w:r>
      <w:r w:rsidR="000D47D9" w:rsidRPr="004F55DE">
        <w:rPr>
          <w:rFonts w:ascii="Times New Roman" w:hAnsi="Times New Roman"/>
          <w:b/>
        </w:rPr>
        <w:t>10</w:t>
      </w:r>
      <w:r w:rsidRPr="004F55DE">
        <w:rPr>
          <w:rFonts w:ascii="Times New Roman" w:hAnsi="Times New Roman"/>
          <w:b/>
        </w:rPr>
        <w:t xml:space="preserve"> jours</w:t>
      </w:r>
      <w:r w:rsidR="00112736" w:rsidRPr="004F55DE">
        <w:rPr>
          <w:rFonts w:ascii="Times New Roman" w:hAnsi="Times New Roman"/>
          <w:b/>
        </w:rPr>
        <w:t xml:space="preserve"> maximum</w:t>
      </w:r>
      <w:r w:rsidRPr="004F55DE">
        <w:rPr>
          <w:rFonts w:ascii="Times New Roman" w:hAnsi="Times New Roman"/>
        </w:rPr>
        <w:t xml:space="preserve"> à compter de la demande expresse du</w:t>
      </w:r>
      <w:r w:rsidR="00761078" w:rsidRPr="004F55DE">
        <w:rPr>
          <w:rFonts w:ascii="Times New Roman" w:hAnsi="Times New Roman"/>
        </w:rPr>
        <w:t xml:space="preserve"> représentant du</w:t>
      </w:r>
      <w:r w:rsidRPr="004F55DE">
        <w:rPr>
          <w:rFonts w:ascii="Times New Roman" w:hAnsi="Times New Roman"/>
        </w:rPr>
        <w:t xml:space="preserve"> </w:t>
      </w:r>
      <w:r w:rsidR="00C264F4" w:rsidRPr="004F55DE">
        <w:rPr>
          <w:rFonts w:ascii="Times New Roman" w:hAnsi="Times New Roman"/>
        </w:rPr>
        <w:t>pouvoir adjudicateur</w:t>
      </w:r>
      <w:r w:rsidRPr="004F55DE">
        <w:rPr>
          <w:rFonts w:ascii="Times New Roman" w:hAnsi="Times New Roman"/>
        </w:rPr>
        <w:t>, les pièces justificatives</w:t>
      </w:r>
      <w:r w:rsidR="00BB07B6" w:rsidRPr="004F55DE">
        <w:rPr>
          <w:rFonts w:ascii="Times New Roman" w:hAnsi="Times New Roman"/>
        </w:rPr>
        <w:t>,</w:t>
      </w:r>
      <w:r w:rsidRPr="004F55DE">
        <w:rPr>
          <w:rFonts w:ascii="Times New Roman" w:hAnsi="Times New Roman"/>
        </w:rPr>
        <w:t xml:space="preserve"> se rapportant à sa candidature</w:t>
      </w:r>
      <w:r w:rsidR="00BB07B6" w:rsidRPr="004F55DE">
        <w:rPr>
          <w:rFonts w:ascii="Times New Roman" w:hAnsi="Times New Roman"/>
        </w:rPr>
        <w:t>,</w:t>
      </w:r>
      <w:r w:rsidRPr="004F55DE">
        <w:rPr>
          <w:rFonts w:ascii="Times New Roman" w:hAnsi="Times New Roman"/>
        </w:rPr>
        <w:t xml:space="preserve"> visées à l’article 7.1., si celles-ci n</w:t>
      </w:r>
      <w:r w:rsidR="00B54CDA" w:rsidRPr="004F55DE">
        <w:rPr>
          <w:rFonts w:ascii="Times New Roman" w:hAnsi="Times New Roman"/>
        </w:rPr>
        <w:t xml:space="preserve">’ont pas déjà été transmises </w:t>
      </w:r>
      <w:r w:rsidRPr="004F55DE">
        <w:rPr>
          <w:rFonts w:ascii="Times New Roman" w:hAnsi="Times New Roman"/>
        </w:rPr>
        <w:t xml:space="preserve">signées. </w:t>
      </w:r>
    </w:p>
    <w:p w14:paraId="47D511FC" w14:textId="77777777" w:rsidR="001F0DC1" w:rsidRPr="004F55DE" w:rsidRDefault="001F0DC1" w:rsidP="00EC247E">
      <w:pPr>
        <w:spacing w:after="0" w:line="240" w:lineRule="auto"/>
        <w:contextualSpacing/>
        <w:jc w:val="both"/>
        <w:rPr>
          <w:rFonts w:ascii="Times New Roman" w:hAnsi="Times New Roman"/>
        </w:rPr>
      </w:pPr>
    </w:p>
    <w:p w14:paraId="541FCB49" w14:textId="77777777" w:rsidR="00761078" w:rsidRPr="004F55DE" w:rsidRDefault="00D53EC7" w:rsidP="00EC247E">
      <w:pPr>
        <w:spacing w:before="120" w:after="0" w:line="240" w:lineRule="auto"/>
        <w:contextualSpacing/>
        <w:jc w:val="both"/>
        <w:rPr>
          <w:rFonts w:ascii="Times New Roman" w:hAnsi="Times New Roman"/>
        </w:rPr>
      </w:pPr>
      <w:r w:rsidRPr="004F55DE">
        <w:rPr>
          <w:rFonts w:ascii="Times New Roman" w:hAnsi="Times New Roman"/>
        </w:rPr>
        <w:t>S’il est constaté, que certaines des pièces réclamées sont manquantes ou incomplètes, le représentant du pouvoir adjudicateur peut décider de demander à l’attributaire de compléter son dossier. Le délai de remise des documents sera</w:t>
      </w:r>
      <w:r w:rsidR="00BF77DC" w:rsidRPr="004F55DE">
        <w:rPr>
          <w:rFonts w:ascii="Times New Roman" w:hAnsi="Times New Roman"/>
        </w:rPr>
        <w:t xml:space="preserve"> de </w:t>
      </w:r>
      <w:r w:rsidR="000D47D9" w:rsidRPr="00AE3C30">
        <w:rPr>
          <w:rFonts w:ascii="Times New Roman" w:hAnsi="Times New Roman"/>
          <w:b/>
        </w:rPr>
        <w:t>5</w:t>
      </w:r>
      <w:r w:rsidR="004D2F2E" w:rsidRPr="00AE3C30">
        <w:rPr>
          <w:rFonts w:ascii="Times New Roman" w:hAnsi="Times New Roman"/>
          <w:b/>
        </w:rPr>
        <w:t xml:space="preserve"> jours</w:t>
      </w:r>
      <w:r w:rsidR="00112736" w:rsidRPr="00AE3C30">
        <w:rPr>
          <w:rFonts w:ascii="Times New Roman" w:hAnsi="Times New Roman"/>
          <w:b/>
        </w:rPr>
        <w:t xml:space="preserve"> maximum</w:t>
      </w:r>
      <w:r w:rsidRPr="004F55DE">
        <w:rPr>
          <w:rFonts w:ascii="Times New Roman" w:hAnsi="Times New Roman"/>
        </w:rPr>
        <w:t>.</w:t>
      </w:r>
      <w:r w:rsidR="00B54CDA" w:rsidRPr="004F55DE">
        <w:rPr>
          <w:rFonts w:ascii="Times New Roman" w:hAnsi="Times New Roman"/>
        </w:rPr>
        <w:t xml:space="preserve"> </w:t>
      </w:r>
    </w:p>
    <w:p w14:paraId="62C68815" w14:textId="77777777" w:rsidR="00C417BD" w:rsidRPr="004F55DE" w:rsidRDefault="00C417BD" w:rsidP="00EC247E">
      <w:pPr>
        <w:spacing w:after="0" w:line="240" w:lineRule="auto"/>
        <w:contextualSpacing/>
        <w:jc w:val="both"/>
        <w:rPr>
          <w:rFonts w:ascii="Times New Roman" w:hAnsi="Times New Roman"/>
        </w:rPr>
      </w:pPr>
    </w:p>
    <w:p w14:paraId="755F824A" w14:textId="77777777" w:rsidR="00D53EC7" w:rsidRPr="004F55DE" w:rsidRDefault="00D53EC7" w:rsidP="00EC247E">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b/>
        </w:rPr>
      </w:pPr>
      <w:r w:rsidRPr="004F55DE">
        <w:rPr>
          <w:rFonts w:ascii="Times New Roman" w:hAnsi="Times New Roman"/>
          <w:b/>
        </w:rPr>
        <w:t xml:space="preserve">Dans le cas où l’attributaire ne satisferait pas à l’obligation de production des attestations et documents, sa candidature sera rejetée et </w:t>
      </w:r>
      <w:r w:rsidR="00576DD4" w:rsidRPr="004F55DE">
        <w:rPr>
          <w:rFonts w:ascii="Times New Roman" w:hAnsi="Times New Roman"/>
          <w:b/>
        </w:rPr>
        <w:t>la même procédure sera mise en œuvre avec le candidat ayant présenté l’offre classée la meilleure.</w:t>
      </w:r>
    </w:p>
    <w:p w14:paraId="6C1649F7" w14:textId="1F1B08CF" w:rsidR="00BD5E9E" w:rsidRDefault="00BD5E9E" w:rsidP="00BD5E9E">
      <w:pPr>
        <w:spacing w:after="0" w:line="240" w:lineRule="auto"/>
        <w:rPr>
          <w:rFonts w:ascii="Times New Roman" w:hAnsi="Times New Roman"/>
        </w:rPr>
      </w:pPr>
    </w:p>
    <w:p w14:paraId="6B2D9DAD" w14:textId="77777777" w:rsidR="00EC247E" w:rsidRDefault="00EC247E" w:rsidP="00BD5E9E">
      <w:pPr>
        <w:spacing w:after="0" w:line="240" w:lineRule="auto"/>
        <w:rPr>
          <w:rFonts w:ascii="Times New Roman" w:hAnsi="Times New Roman"/>
        </w:rPr>
      </w:pPr>
    </w:p>
    <w:p w14:paraId="73B6947E" w14:textId="7E02F7A6" w:rsidR="00DC59A8" w:rsidRPr="00BD5E9E" w:rsidRDefault="00BD5E9E" w:rsidP="00BD5E9E">
      <w:pPr>
        <w:tabs>
          <w:tab w:val="left" w:pos="1125"/>
        </w:tabs>
        <w:spacing w:after="0" w:line="240" w:lineRule="auto"/>
        <w:rPr>
          <w:rFonts w:ascii="Times New Roman" w:hAnsi="Times New Roman"/>
          <w:b/>
        </w:rPr>
      </w:pPr>
      <w:r>
        <w:rPr>
          <w:rFonts w:ascii="Times New Roman" w:hAnsi="Times New Roman"/>
        </w:rPr>
        <w:tab/>
      </w:r>
      <w:r w:rsidR="00DC59A8" w:rsidRPr="00BD5E9E">
        <w:rPr>
          <w:rFonts w:ascii="Times New Roman" w:hAnsi="Times New Roman"/>
          <w:b/>
        </w:rPr>
        <w:t>7.2.</w:t>
      </w:r>
      <w:r w:rsidR="00E16F98" w:rsidRPr="00BD5E9E">
        <w:rPr>
          <w:rFonts w:ascii="Times New Roman" w:hAnsi="Times New Roman"/>
          <w:b/>
        </w:rPr>
        <w:t>2</w:t>
      </w:r>
      <w:r w:rsidR="00720436" w:rsidRPr="00BD5E9E">
        <w:rPr>
          <w:rFonts w:ascii="Times New Roman" w:hAnsi="Times New Roman"/>
          <w:b/>
        </w:rPr>
        <w:t xml:space="preserve"> </w:t>
      </w:r>
      <w:r w:rsidR="00DC59A8" w:rsidRPr="00BD5E9E">
        <w:rPr>
          <w:rFonts w:ascii="Times New Roman" w:hAnsi="Times New Roman"/>
          <w:b/>
        </w:rPr>
        <w:t>- Analyse de la candidature</w:t>
      </w:r>
    </w:p>
    <w:p w14:paraId="2E2076F4" w14:textId="24B60876" w:rsidR="00DC59A8" w:rsidRDefault="00DC59A8" w:rsidP="00D53EC7">
      <w:pPr>
        <w:jc w:val="both"/>
        <w:rPr>
          <w:rFonts w:ascii="Times New Roman" w:hAnsi="Times New Roman"/>
        </w:rPr>
      </w:pPr>
      <w:r w:rsidRPr="004F55DE">
        <w:rPr>
          <w:rFonts w:ascii="Times New Roman" w:hAnsi="Times New Roman"/>
        </w:rPr>
        <w:t>Après réception de l’ensemble des pièces visées à l’article 7.</w:t>
      </w:r>
      <w:r w:rsidR="00196CE1" w:rsidRPr="004F55DE">
        <w:rPr>
          <w:rFonts w:ascii="Times New Roman" w:hAnsi="Times New Roman"/>
        </w:rPr>
        <w:t>1</w:t>
      </w:r>
      <w:r w:rsidRPr="004F55DE">
        <w:rPr>
          <w:rFonts w:ascii="Times New Roman" w:hAnsi="Times New Roman"/>
        </w:rPr>
        <w:t xml:space="preserve">., </w:t>
      </w:r>
      <w:r w:rsidR="00196CE1" w:rsidRPr="004F55DE">
        <w:rPr>
          <w:rFonts w:ascii="Times New Roman" w:hAnsi="Times New Roman"/>
        </w:rPr>
        <w:t>le pouvoir adjudicateur</w:t>
      </w:r>
      <w:r w:rsidRPr="004F55DE">
        <w:rPr>
          <w:rFonts w:ascii="Times New Roman" w:hAnsi="Times New Roman"/>
        </w:rPr>
        <w:t xml:space="preserve"> procèdera à l’analyse de la candidature</w:t>
      </w:r>
      <w:r w:rsidR="003404F0" w:rsidRPr="004F55DE">
        <w:rPr>
          <w:rFonts w:ascii="Times New Roman" w:hAnsi="Times New Roman"/>
        </w:rPr>
        <w:t xml:space="preserve">. </w:t>
      </w:r>
      <w:r w:rsidR="00196CE1" w:rsidRPr="004F55DE">
        <w:rPr>
          <w:rFonts w:ascii="Times New Roman" w:hAnsi="Times New Roman"/>
        </w:rPr>
        <w:t>Il</w:t>
      </w:r>
      <w:r w:rsidR="003404F0" w:rsidRPr="004F55DE">
        <w:rPr>
          <w:rFonts w:ascii="Times New Roman" w:hAnsi="Times New Roman"/>
        </w:rPr>
        <w:t xml:space="preserve"> vérifiera l</w:t>
      </w:r>
      <w:r w:rsidR="00AE3C30">
        <w:rPr>
          <w:rFonts w:ascii="Times New Roman" w:hAnsi="Times New Roman"/>
        </w:rPr>
        <w:t xml:space="preserve">es interdictions de </w:t>
      </w:r>
      <w:r w:rsidR="003404F0" w:rsidRPr="004F55DE">
        <w:rPr>
          <w:rFonts w:ascii="Times New Roman" w:hAnsi="Times New Roman"/>
        </w:rPr>
        <w:t>soumissionner du candidat et ses ni</w:t>
      </w:r>
      <w:r w:rsidR="00715EF7" w:rsidRPr="004F55DE">
        <w:rPr>
          <w:rFonts w:ascii="Times New Roman" w:hAnsi="Times New Roman"/>
        </w:rPr>
        <w:t>veaux de capacité</w:t>
      </w:r>
      <w:r w:rsidR="00C417BD" w:rsidRPr="004F55DE">
        <w:rPr>
          <w:rFonts w:ascii="Times New Roman" w:hAnsi="Times New Roman"/>
        </w:rPr>
        <w:t>s</w:t>
      </w:r>
      <w:r w:rsidRPr="004F55DE">
        <w:rPr>
          <w:rFonts w:ascii="Times New Roman" w:hAnsi="Times New Roman"/>
        </w:rPr>
        <w:t xml:space="preserve"> </w:t>
      </w:r>
      <w:r w:rsidR="00715EF7" w:rsidRPr="004F55DE">
        <w:rPr>
          <w:rFonts w:ascii="Times New Roman" w:hAnsi="Times New Roman"/>
        </w:rPr>
        <w:t>économique, financière</w:t>
      </w:r>
      <w:r w:rsidR="00B54CDA" w:rsidRPr="004F55DE">
        <w:rPr>
          <w:rFonts w:ascii="Times New Roman" w:hAnsi="Times New Roman"/>
        </w:rPr>
        <w:t xml:space="preserve">, technique et professionnelle selon les conditions de participation fixées à l’article 5.1 du présent </w:t>
      </w:r>
      <w:r w:rsidR="00DC6074" w:rsidRPr="004F55DE">
        <w:rPr>
          <w:rFonts w:ascii="Times New Roman" w:hAnsi="Times New Roman"/>
        </w:rPr>
        <w:t>règlement</w:t>
      </w:r>
      <w:r w:rsidR="00196CE1" w:rsidRPr="004F55DE">
        <w:rPr>
          <w:rFonts w:ascii="Times New Roman" w:hAnsi="Times New Roman"/>
        </w:rPr>
        <w:t>.</w:t>
      </w:r>
    </w:p>
    <w:p w14:paraId="2E80299C" w14:textId="26A2D25A" w:rsidR="00DC59A8" w:rsidRPr="004F55DE" w:rsidRDefault="00DC59A8" w:rsidP="00DD425B">
      <w:pPr>
        <w:pBdr>
          <w:top w:val="single" w:sz="4" w:space="1" w:color="auto"/>
          <w:left w:val="single" w:sz="4" w:space="4" w:color="auto"/>
          <w:bottom w:val="single" w:sz="4" w:space="1" w:color="auto"/>
          <w:right w:val="single" w:sz="4" w:space="4" w:color="auto"/>
        </w:pBdr>
        <w:jc w:val="both"/>
        <w:rPr>
          <w:rFonts w:ascii="Times New Roman" w:hAnsi="Times New Roman"/>
          <w:b/>
        </w:rPr>
      </w:pPr>
      <w:r w:rsidRPr="004F55DE">
        <w:rPr>
          <w:rFonts w:ascii="Times New Roman" w:hAnsi="Times New Roman"/>
          <w:b/>
        </w:rPr>
        <w:t>Dans le cas où l’attributaire ne dispose pas d’une capacité suffisante à réaliser la prestation,</w:t>
      </w:r>
      <w:r w:rsidR="00DC6074" w:rsidRPr="004F55DE">
        <w:rPr>
          <w:rFonts w:ascii="Times New Roman" w:hAnsi="Times New Roman"/>
          <w:b/>
        </w:rPr>
        <w:t xml:space="preserve"> ou s’il se trouve dans l’un des cas d’interdiction de soumissionner</w:t>
      </w:r>
      <w:r w:rsidRPr="004F55DE">
        <w:rPr>
          <w:rFonts w:ascii="Times New Roman" w:hAnsi="Times New Roman"/>
          <w:b/>
        </w:rPr>
        <w:t xml:space="preserve"> sa candidature sera rejetée</w:t>
      </w:r>
      <w:r w:rsidR="008029FF" w:rsidRPr="004F55DE">
        <w:rPr>
          <w:rFonts w:ascii="Times New Roman" w:hAnsi="Times New Roman"/>
          <w:b/>
        </w:rPr>
        <w:t>.</w:t>
      </w:r>
      <w:r w:rsidRPr="004F55DE">
        <w:rPr>
          <w:rFonts w:ascii="Times New Roman" w:hAnsi="Times New Roman"/>
          <w:b/>
        </w:rPr>
        <w:t xml:space="preserve"> </w:t>
      </w:r>
      <w:r w:rsidR="008029FF" w:rsidRPr="004F55DE">
        <w:rPr>
          <w:rFonts w:ascii="Times New Roman" w:hAnsi="Times New Roman"/>
          <w:b/>
        </w:rPr>
        <w:t>La même procédure sera mise en œuvre avec le</w:t>
      </w:r>
      <w:r w:rsidRPr="004F55DE">
        <w:rPr>
          <w:rFonts w:ascii="Times New Roman" w:hAnsi="Times New Roman"/>
          <w:b/>
        </w:rPr>
        <w:t xml:space="preserve"> candidat </w:t>
      </w:r>
      <w:r w:rsidR="00EE733E" w:rsidRPr="004F55DE">
        <w:rPr>
          <w:rFonts w:ascii="Times New Roman" w:hAnsi="Times New Roman"/>
          <w:b/>
        </w:rPr>
        <w:t>ayant présenté l’offre classée la meilleure</w:t>
      </w:r>
      <w:r w:rsidR="00202C67">
        <w:rPr>
          <w:rFonts w:ascii="Times New Roman" w:hAnsi="Times New Roman"/>
          <w:b/>
        </w:rPr>
        <w:t xml:space="preserve"> après celle de l’attributaire pressenti</w:t>
      </w:r>
      <w:r w:rsidRPr="004F55DE">
        <w:rPr>
          <w:rFonts w:ascii="Times New Roman" w:hAnsi="Times New Roman"/>
          <w:b/>
        </w:rPr>
        <w:t>.</w:t>
      </w:r>
    </w:p>
    <w:p w14:paraId="05C91DA4" w14:textId="77777777" w:rsidR="00D53EC7" w:rsidRPr="004F55DE" w:rsidRDefault="00D53EC7" w:rsidP="00D92003">
      <w:pPr>
        <w:pStyle w:val="Titre3"/>
        <w:ind w:left="0"/>
        <w:rPr>
          <w:rFonts w:ascii="Times New Roman" w:hAnsi="Times New Roman"/>
          <w:i w:val="0"/>
        </w:rPr>
      </w:pPr>
      <w:r w:rsidRPr="004F55DE">
        <w:rPr>
          <w:rFonts w:ascii="Times New Roman" w:hAnsi="Times New Roman"/>
          <w:i w:val="0"/>
        </w:rPr>
        <w:t>7</w:t>
      </w:r>
      <w:r w:rsidR="00B237CD" w:rsidRPr="004F55DE">
        <w:rPr>
          <w:rFonts w:ascii="Times New Roman" w:hAnsi="Times New Roman"/>
          <w:i w:val="0"/>
        </w:rPr>
        <w:t>.</w:t>
      </w:r>
      <w:r w:rsidR="00761078" w:rsidRPr="004F55DE">
        <w:rPr>
          <w:rFonts w:ascii="Times New Roman" w:hAnsi="Times New Roman"/>
          <w:i w:val="0"/>
        </w:rPr>
        <w:t>3</w:t>
      </w:r>
      <w:r w:rsidR="00720436" w:rsidRPr="004F55DE">
        <w:rPr>
          <w:rFonts w:ascii="Times New Roman" w:hAnsi="Times New Roman"/>
          <w:i w:val="0"/>
        </w:rPr>
        <w:t xml:space="preserve"> </w:t>
      </w:r>
      <w:r w:rsidRPr="004F55DE">
        <w:rPr>
          <w:rFonts w:ascii="Times New Roman" w:hAnsi="Times New Roman"/>
          <w:i w:val="0"/>
        </w:rPr>
        <w:t>- Mise au point du marché</w:t>
      </w:r>
    </w:p>
    <w:p w14:paraId="0F82D980" w14:textId="77777777" w:rsidR="0005250A" w:rsidRPr="004F55DE" w:rsidRDefault="0005250A" w:rsidP="0005250A">
      <w:pPr>
        <w:contextualSpacing/>
        <w:jc w:val="both"/>
        <w:rPr>
          <w:rFonts w:ascii="Times New Roman" w:hAnsi="Times New Roman"/>
          <w:color w:val="000000"/>
        </w:rPr>
      </w:pPr>
      <w:r w:rsidRPr="004F55DE">
        <w:rPr>
          <w:rFonts w:ascii="Times New Roman" w:hAnsi="Times New Roman"/>
          <w:color w:val="000000"/>
        </w:rPr>
        <w:t>Conformément aux dispositions de l’article R. 2152-13 du Code de la commande publique, le pouvoir adjudicateur se garde la possibilité de procéder à une mise au point des composantes du marché avant sa signature.</w:t>
      </w:r>
    </w:p>
    <w:p w14:paraId="29DEAA77" w14:textId="5D206DD9" w:rsidR="00C417BD" w:rsidRPr="004F55DE" w:rsidRDefault="00C417BD" w:rsidP="00C417BD">
      <w:pPr>
        <w:contextualSpacing/>
        <w:jc w:val="both"/>
        <w:rPr>
          <w:rFonts w:ascii="Times New Roman" w:hAnsi="Times New Roman"/>
          <w:color w:val="000000"/>
        </w:rPr>
      </w:pPr>
      <w:r w:rsidRPr="004F55DE">
        <w:rPr>
          <w:rFonts w:ascii="Times New Roman" w:hAnsi="Times New Roman"/>
          <w:color w:val="000000"/>
        </w:rPr>
        <w:t xml:space="preserve">Conformément à la déclaration (DR01) fournie au moment de la remise des offres, dans le cas où les pièces de l’offre remises par l’attributaire seraient incomplètes ou différentes de celles qu’il a remises au titre de son offre, il pourra lui être demandé de remettre des pièces conformes à celles qui ont été remises lors de la consultation, dans un délai de </w:t>
      </w:r>
      <w:r w:rsidR="008A6373" w:rsidRPr="007C3FA8">
        <w:rPr>
          <w:rFonts w:ascii="Times New Roman" w:hAnsi="Times New Roman"/>
          <w:b/>
          <w:color w:val="000000"/>
        </w:rPr>
        <w:t>cinq jours maximums</w:t>
      </w:r>
      <w:r w:rsidRPr="004F55DE">
        <w:rPr>
          <w:rFonts w:ascii="Times New Roman" w:hAnsi="Times New Roman"/>
          <w:color w:val="000000"/>
        </w:rPr>
        <w:t>. Passé ce délai ou en cas de refus, son offre sera rejetée et la même demande sera formulée au candidat ayant présenté l’offre classée la meilleure.</w:t>
      </w:r>
    </w:p>
    <w:p w14:paraId="5E3E5C17" w14:textId="77777777" w:rsidR="00C92306" w:rsidRPr="004F55DE" w:rsidRDefault="00BD363A" w:rsidP="00C92306">
      <w:pPr>
        <w:pStyle w:val="Titre1"/>
        <w:rPr>
          <w:rFonts w:ascii="Times New Roman" w:hAnsi="Times New Roman"/>
          <w:sz w:val="22"/>
          <w:szCs w:val="22"/>
          <w:u w:val="single"/>
          <w:lang w:val="fr-FR"/>
        </w:rPr>
      </w:pPr>
      <w:bookmarkStart w:id="62" w:name="_Toc232066237"/>
      <w:r w:rsidRPr="004F55DE">
        <w:rPr>
          <w:rFonts w:ascii="Times New Roman" w:hAnsi="Times New Roman"/>
          <w:sz w:val="22"/>
          <w:szCs w:val="22"/>
          <w:u w:val="single"/>
          <w:lang w:val="fr-FR"/>
        </w:rPr>
        <w:t xml:space="preserve">ARTICLE </w:t>
      </w:r>
      <w:r w:rsidR="00C92306" w:rsidRPr="004F55DE">
        <w:rPr>
          <w:rFonts w:ascii="Times New Roman" w:hAnsi="Times New Roman"/>
          <w:sz w:val="22"/>
          <w:szCs w:val="22"/>
          <w:u w:val="single"/>
        </w:rPr>
        <w:t>8</w:t>
      </w:r>
      <w:r w:rsidRPr="004F55DE">
        <w:rPr>
          <w:rFonts w:ascii="Times New Roman" w:hAnsi="Times New Roman"/>
          <w:sz w:val="22"/>
          <w:szCs w:val="22"/>
          <w:u w:val="single"/>
          <w:lang w:val="fr-FR"/>
        </w:rPr>
        <w:t xml:space="preserve"> </w:t>
      </w:r>
      <w:r w:rsidR="00C92306" w:rsidRPr="004F55DE">
        <w:rPr>
          <w:rFonts w:ascii="Times New Roman" w:hAnsi="Times New Roman"/>
          <w:sz w:val="22"/>
          <w:szCs w:val="22"/>
          <w:u w:val="single"/>
        </w:rPr>
        <w:t>- Notification du marché</w:t>
      </w:r>
      <w:bookmarkEnd w:id="62"/>
      <w:r w:rsidRPr="004F55DE">
        <w:rPr>
          <w:rFonts w:ascii="Times New Roman" w:hAnsi="Times New Roman"/>
          <w:sz w:val="22"/>
          <w:szCs w:val="22"/>
          <w:u w:val="single"/>
          <w:lang w:val="fr-FR"/>
        </w:rPr>
        <w:t xml:space="preserve"> </w:t>
      </w:r>
    </w:p>
    <w:p w14:paraId="195FB56D" w14:textId="77777777" w:rsidR="00435FE7" w:rsidRPr="004F55DE" w:rsidRDefault="005F3BE4" w:rsidP="00202C67">
      <w:pPr>
        <w:spacing w:before="120" w:after="120"/>
        <w:contextualSpacing/>
        <w:jc w:val="both"/>
        <w:rPr>
          <w:rFonts w:ascii="Times New Roman" w:hAnsi="Times New Roman"/>
        </w:rPr>
      </w:pPr>
      <w:r w:rsidRPr="004F55DE">
        <w:rPr>
          <w:rFonts w:ascii="Times New Roman" w:eastAsia="Calibri" w:hAnsi="Times New Roman"/>
          <w:color w:val="000000"/>
          <w:lang w:eastAsia="en-US"/>
        </w:rPr>
        <w:t xml:space="preserve">La notification </w:t>
      </w:r>
      <w:r w:rsidR="00D92212" w:rsidRPr="004F55DE">
        <w:rPr>
          <w:rFonts w:ascii="Times New Roman" w:eastAsia="Calibri" w:hAnsi="Times New Roman"/>
          <w:color w:val="000000"/>
          <w:lang w:eastAsia="en-US"/>
        </w:rPr>
        <w:t>sera</w:t>
      </w:r>
      <w:r w:rsidRPr="004F55DE">
        <w:rPr>
          <w:rFonts w:ascii="Times New Roman" w:eastAsia="Calibri" w:hAnsi="Times New Roman"/>
          <w:color w:val="000000"/>
          <w:lang w:eastAsia="en-US"/>
        </w:rPr>
        <w:t xml:space="preserve"> effectuée par </w:t>
      </w:r>
      <w:r w:rsidR="00786859" w:rsidRPr="004F55DE">
        <w:rPr>
          <w:rFonts w:ascii="Times New Roman" w:eastAsia="Calibri" w:hAnsi="Times New Roman"/>
          <w:color w:val="000000"/>
          <w:lang w:eastAsia="en-US"/>
        </w:rPr>
        <w:t>transmission électronique</w:t>
      </w:r>
      <w:r w:rsidRPr="004F55DE">
        <w:rPr>
          <w:rFonts w:ascii="Times New Roman" w:eastAsia="Calibri" w:hAnsi="Times New Roman"/>
          <w:color w:val="000000"/>
          <w:lang w:eastAsia="en-US"/>
        </w:rPr>
        <w:t>.</w:t>
      </w:r>
    </w:p>
    <w:p w14:paraId="07BFCCA0" w14:textId="77777777" w:rsidR="006A0DA8" w:rsidRPr="004F55DE" w:rsidRDefault="006A0DA8" w:rsidP="00536DB8">
      <w:pPr>
        <w:rPr>
          <w:rFonts w:ascii="Times New Roman" w:hAnsi="Times New Roman"/>
        </w:rPr>
      </w:pPr>
    </w:p>
    <w:sectPr w:rsidR="006A0DA8" w:rsidRPr="004F55DE" w:rsidSect="007613CF">
      <w:headerReference w:type="even" r:id="rId18"/>
      <w:headerReference w:type="default" r:id="rId19"/>
      <w:footerReference w:type="even" r:id="rId20"/>
      <w:footerReference w:type="default" r:id="rId21"/>
      <w:headerReference w:type="first" r:id="rId22"/>
      <w:footerReference w:type="first" r:id="rId23"/>
      <w:pgSz w:w="11906" w:h="16838"/>
      <w:pgMar w:top="907" w:right="992" w:bottom="567"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CC0FE0" w14:textId="77777777" w:rsidR="00F525C5" w:rsidRDefault="00F525C5" w:rsidP="006A0DA8">
      <w:pPr>
        <w:spacing w:after="0" w:line="240" w:lineRule="auto"/>
      </w:pPr>
      <w:r>
        <w:separator/>
      </w:r>
    </w:p>
  </w:endnote>
  <w:endnote w:type="continuationSeparator" w:id="0">
    <w:p w14:paraId="018E4E28" w14:textId="77777777" w:rsidR="00F525C5" w:rsidRDefault="00F525C5" w:rsidP="006A0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G Mincho Light J">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7041B" w14:textId="77777777" w:rsidR="00111C77" w:rsidRDefault="00111C77">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87379" w14:textId="210C36E3" w:rsidR="00111C77" w:rsidRPr="00CA0EC6" w:rsidRDefault="00111C77" w:rsidP="00CA0EC6">
    <w:pPr>
      <w:pStyle w:val="Pieddepage"/>
      <w:pBdr>
        <w:top w:val="single" w:sz="4" w:space="1" w:color="auto"/>
      </w:pBdr>
      <w:rPr>
        <w:rFonts w:ascii="Times New Roman" w:hAnsi="Times New Roman"/>
      </w:rPr>
    </w:pPr>
    <w:r w:rsidRPr="00CA0EC6">
      <w:rPr>
        <w:rFonts w:ascii="Times New Roman" w:hAnsi="Times New Roman"/>
        <w:b/>
        <w:i/>
      </w:rPr>
      <w:t>Règlement de la consultation</w:t>
    </w:r>
    <w:r w:rsidRPr="00CA0EC6">
      <w:rPr>
        <w:rFonts w:ascii="Times New Roman" w:hAnsi="Times New Roman"/>
      </w:rPr>
      <w:t xml:space="preserve"> – MEREN-EST</w:t>
    </w:r>
    <w:r>
      <w:rPr>
        <w:rFonts w:ascii="Times New Roman" w:hAnsi="Times New Roman"/>
      </w:rPr>
      <w:t xml:space="preserve">_ EP </w:t>
    </w:r>
    <w:r>
      <w:rPr>
        <w:rFonts w:ascii="Times New Roman" w:hAnsi="Times New Roman"/>
      </w:rPr>
      <w:tab/>
    </w:r>
    <w:r w:rsidRPr="00CA0EC6">
      <w:rPr>
        <w:rFonts w:ascii="Times New Roman" w:hAnsi="Times New Roman"/>
      </w:rPr>
      <w:t xml:space="preserve">Page </w:t>
    </w:r>
    <w:r w:rsidRPr="00CA0EC6">
      <w:rPr>
        <w:rFonts w:ascii="Times New Roman" w:hAnsi="Times New Roman"/>
        <w:b/>
        <w:bCs/>
        <w:sz w:val="24"/>
        <w:szCs w:val="24"/>
      </w:rPr>
      <w:fldChar w:fldCharType="begin"/>
    </w:r>
    <w:r w:rsidRPr="00CA0EC6">
      <w:rPr>
        <w:rFonts w:ascii="Times New Roman" w:hAnsi="Times New Roman"/>
        <w:b/>
        <w:bCs/>
      </w:rPr>
      <w:instrText>PAGE</w:instrText>
    </w:r>
    <w:r w:rsidRPr="00CA0EC6">
      <w:rPr>
        <w:rFonts w:ascii="Times New Roman" w:hAnsi="Times New Roman"/>
        <w:b/>
        <w:bCs/>
        <w:sz w:val="24"/>
        <w:szCs w:val="24"/>
      </w:rPr>
      <w:fldChar w:fldCharType="separate"/>
    </w:r>
    <w:r w:rsidRPr="00CA0EC6">
      <w:rPr>
        <w:rFonts w:ascii="Times New Roman" w:hAnsi="Times New Roman"/>
        <w:b/>
        <w:bCs/>
        <w:noProof/>
      </w:rPr>
      <w:t>11</w:t>
    </w:r>
    <w:r w:rsidRPr="00CA0EC6">
      <w:rPr>
        <w:rFonts w:ascii="Times New Roman" w:hAnsi="Times New Roman"/>
        <w:b/>
        <w:bCs/>
        <w:sz w:val="24"/>
        <w:szCs w:val="24"/>
      </w:rPr>
      <w:fldChar w:fldCharType="end"/>
    </w:r>
    <w:r w:rsidRPr="00CA0EC6">
      <w:rPr>
        <w:rFonts w:ascii="Times New Roman" w:hAnsi="Times New Roman"/>
      </w:rPr>
      <w:t xml:space="preserve"> sur </w:t>
    </w:r>
    <w:r w:rsidRPr="00CA0EC6">
      <w:rPr>
        <w:rFonts w:ascii="Times New Roman" w:hAnsi="Times New Roman"/>
        <w:b/>
        <w:bCs/>
        <w:sz w:val="24"/>
        <w:szCs w:val="24"/>
      </w:rPr>
      <w:fldChar w:fldCharType="begin"/>
    </w:r>
    <w:r w:rsidRPr="00CA0EC6">
      <w:rPr>
        <w:rFonts w:ascii="Times New Roman" w:hAnsi="Times New Roman"/>
        <w:b/>
        <w:bCs/>
      </w:rPr>
      <w:instrText>NUMPAGES</w:instrText>
    </w:r>
    <w:r w:rsidRPr="00CA0EC6">
      <w:rPr>
        <w:rFonts w:ascii="Times New Roman" w:hAnsi="Times New Roman"/>
        <w:b/>
        <w:bCs/>
        <w:sz w:val="24"/>
        <w:szCs w:val="24"/>
      </w:rPr>
      <w:fldChar w:fldCharType="separate"/>
    </w:r>
    <w:r w:rsidRPr="00CA0EC6">
      <w:rPr>
        <w:rFonts w:ascii="Times New Roman" w:hAnsi="Times New Roman"/>
        <w:b/>
        <w:bCs/>
        <w:noProof/>
      </w:rPr>
      <w:t>14</w:t>
    </w:r>
    <w:r w:rsidRPr="00CA0EC6">
      <w:rPr>
        <w:rFonts w:ascii="Times New Roman" w:hAnsi="Times New Roman"/>
        <w:b/>
        <w:bCs/>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89402C" w14:textId="77777777" w:rsidR="00111C77" w:rsidRDefault="00111C7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38B4F9" w14:textId="77777777" w:rsidR="00F525C5" w:rsidRDefault="00F525C5" w:rsidP="006A0DA8">
      <w:pPr>
        <w:spacing w:after="0" w:line="240" w:lineRule="auto"/>
      </w:pPr>
      <w:r>
        <w:separator/>
      </w:r>
    </w:p>
  </w:footnote>
  <w:footnote w:type="continuationSeparator" w:id="0">
    <w:p w14:paraId="70792A85" w14:textId="77777777" w:rsidR="00F525C5" w:rsidRDefault="00F525C5" w:rsidP="006A0D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CE1CD" w14:textId="77777777" w:rsidR="00111C77" w:rsidRDefault="00111C77">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CAD2F" w14:textId="77777777" w:rsidR="00111C77" w:rsidRDefault="00111C77">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5BB65" w14:textId="77777777" w:rsidR="00111C77" w:rsidRDefault="00111C7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lvl w:ilvl="0">
      <w:start w:val="1"/>
      <w:numFmt w:val="lowerLetter"/>
      <w:lvlText w:val="%1)"/>
      <w:lvlJc w:val="left"/>
      <w:pPr>
        <w:tabs>
          <w:tab w:val="num" w:pos="786"/>
        </w:tabs>
        <w:ind w:left="786" w:hanging="360"/>
      </w:pPr>
      <w:rPr>
        <w:rFonts w:ascii="Arial" w:hAnsi="Arial" w:cs="Courier New"/>
        <w:b/>
        <w:bCs/>
        <w:sz w:val="20"/>
        <w:szCs w:val="20"/>
      </w:rPr>
    </w:lvl>
    <w:lvl w:ilvl="1">
      <w:start w:val="1"/>
      <w:numFmt w:val="lowerLetter"/>
      <w:lvlText w:val="%2)"/>
      <w:lvlJc w:val="left"/>
      <w:pPr>
        <w:tabs>
          <w:tab w:val="num" w:pos="1146"/>
        </w:tabs>
        <w:ind w:left="1146" w:hanging="360"/>
      </w:pPr>
      <w:rPr>
        <w:rFonts w:cs="Times New Roman"/>
      </w:rPr>
    </w:lvl>
    <w:lvl w:ilvl="2">
      <w:start w:val="1"/>
      <w:numFmt w:val="lowerRoman"/>
      <w:lvlText w:val="%3)"/>
      <w:lvlJc w:val="left"/>
      <w:pPr>
        <w:tabs>
          <w:tab w:val="num" w:pos="1506"/>
        </w:tabs>
        <w:ind w:left="1506" w:hanging="360"/>
      </w:pPr>
      <w:rPr>
        <w:rFonts w:cs="Times New Roman"/>
      </w:rPr>
    </w:lvl>
    <w:lvl w:ilvl="3">
      <w:start w:val="1"/>
      <w:numFmt w:val="decimal"/>
      <w:lvlText w:val="(%4)"/>
      <w:lvlJc w:val="left"/>
      <w:pPr>
        <w:tabs>
          <w:tab w:val="num" w:pos="1866"/>
        </w:tabs>
        <w:ind w:left="1866" w:hanging="360"/>
      </w:pPr>
      <w:rPr>
        <w:rFonts w:cs="Times New Roman"/>
      </w:rPr>
    </w:lvl>
    <w:lvl w:ilvl="4">
      <w:start w:val="1"/>
      <w:numFmt w:val="lowerLetter"/>
      <w:lvlText w:val="(%5)"/>
      <w:lvlJc w:val="left"/>
      <w:pPr>
        <w:tabs>
          <w:tab w:val="num" w:pos="2226"/>
        </w:tabs>
        <w:ind w:left="2226" w:hanging="360"/>
      </w:pPr>
      <w:rPr>
        <w:rFonts w:cs="Times New Roman"/>
      </w:rPr>
    </w:lvl>
    <w:lvl w:ilvl="5">
      <w:start w:val="1"/>
      <w:numFmt w:val="lowerRoman"/>
      <w:lvlText w:val="(%6)"/>
      <w:lvlJc w:val="left"/>
      <w:pPr>
        <w:tabs>
          <w:tab w:val="num" w:pos="2586"/>
        </w:tabs>
        <w:ind w:left="2586" w:hanging="360"/>
      </w:pPr>
      <w:rPr>
        <w:rFonts w:cs="Times New Roman"/>
      </w:rPr>
    </w:lvl>
    <w:lvl w:ilvl="6">
      <w:start w:val="1"/>
      <w:numFmt w:val="decimal"/>
      <w:lvlText w:val="%7."/>
      <w:lvlJc w:val="left"/>
      <w:pPr>
        <w:tabs>
          <w:tab w:val="num" w:pos="2946"/>
        </w:tabs>
        <w:ind w:left="2946" w:hanging="360"/>
      </w:pPr>
      <w:rPr>
        <w:rFonts w:cs="Times New Roman"/>
      </w:rPr>
    </w:lvl>
    <w:lvl w:ilvl="7">
      <w:start w:val="1"/>
      <w:numFmt w:val="lowerLetter"/>
      <w:lvlText w:val="%8."/>
      <w:lvlJc w:val="left"/>
      <w:pPr>
        <w:tabs>
          <w:tab w:val="num" w:pos="3306"/>
        </w:tabs>
        <w:ind w:left="3306" w:hanging="360"/>
      </w:pPr>
      <w:rPr>
        <w:rFonts w:cs="Times New Roman"/>
      </w:rPr>
    </w:lvl>
    <w:lvl w:ilvl="8">
      <w:start w:val="1"/>
      <w:numFmt w:val="lowerRoman"/>
      <w:lvlText w:val="%9."/>
      <w:lvlJc w:val="left"/>
      <w:pPr>
        <w:tabs>
          <w:tab w:val="num" w:pos="3666"/>
        </w:tabs>
        <w:ind w:left="3666" w:hanging="360"/>
      </w:pPr>
      <w:rPr>
        <w:rFonts w:cs="Times New Roman"/>
      </w:rPr>
    </w:lvl>
  </w:abstractNum>
  <w:abstractNum w:abstractNumId="1" w15:restartNumberingAfterBreak="0">
    <w:nsid w:val="05985578"/>
    <w:multiLevelType w:val="hybridMultilevel"/>
    <w:tmpl w:val="3CCE0864"/>
    <w:lvl w:ilvl="0" w:tplc="040C0003">
      <w:start w:val="1"/>
      <w:numFmt w:val="bullet"/>
      <w:lvlText w:val="o"/>
      <w:lvlJc w:val="left"/>
      <w:pPr>
        <w:tabs>
          <w:tab w:val="num" w:pos="360"/>
        </w:tabs>
        <w:ind w:left="360" w:hanging="360"/>
      </w:pPr>
      <w:rPr>
        <w:rFonts w:ascii="Courier New" w:hAnsi="Courier New"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5B402FF"/>
    <w:multiLevelType w:val="hybridMultilevel"/>
    <w:tmpl w:val="594408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85851EB"/>
    <w:multiLevelType w:val="hybridMultilevel"/>
    <w:tmpl w:val="B55C0E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97D1F36"/>
    <w:multiLevelType w:val="hybridMultilevel"/>
    <w:tmpl w:val="475C28F4"/>
    <w:lvl w:ilvl="0" w:tplc="040C0001">
      <w:start w:val="1"/>
      <w:numFmt w:val="bullet"/>
      <w:lvlText w:val=""/>
      <w:lvlJc w:val="left"/>
      <w:pPr>
        <w:ind w:left="2840" w:hanging="360"/>
      </w:pPr>
      <w:rPr>
        <w:rFonts w:ascii="Symbol" w:hAnsi="Symbol" w:hint="default"/>
      </w:rPr>
    </w:lvl>
    <w:lvl w:ilvl="1" w:tplc="040C0003" w:tentative="1">
      <w:start w:val="1"/>
      <w:numFmt w:val="bullet"/>
      <w:lvlText w:val="o"/>
      <w:lvlJc w:val="left"/>
      <w:pPr>
        <w:ind w:left="3560" w:hanging="360"/>
      </w:pPr>
      <w:rPr>
        <w:rFonts w:ascii="Courier New" w:hAnsi="Courier New" w:cs="Courier New" w:hint="default"/>
      </w:rPr>
    </w:lvl>
    <w:lvl w:ilvl="2" w:tplc="040C0005" w:tentative="1">
      <w:start w:val="1"/>
      <w:numFmt w:val="bullet"/>
      <w:lvlText w:val=""/>
      <w:lvlJc w:val="left"/>
      <w:pPr>
        <w:ind w:left="4280" w:hanging="360"/>
      </w:pPr>
      <w:rPr>
        <w:rFonts w:ascii="Wingdings" w:hAnsi="Wingdings" w:hint="default"/>
      </w:rPr>
    </w:lvl>
    <w:lvl w:ilvl="3" w:tplc="040C0001" w:tentative="1">
      <w:start w:val="1"/>
      <w:numFmt w:val="bullet"/>
      <w:lvlText w:val=""/>
      <w:lvlJc w:val="left"/>
      <w:pPr>
        <w:ind w:left="5000" w:hanging="360"/>
      </w:pPr>
      <w:rPr>
        <w:rFonts w:ascii="Symbol" w:hAnsi="Symbol" w:hint="default"/>
      </w:rPr>
    </w:lvl>
    <w:lvl w:ilvl="4" w:tplc="040C0003" w:tentative="1">
      <w:start w:val="1"/>
      <w:numFmt w:val="bullet"/>
      <w:lvlText w:val="o"/>
      <w:lvlJc w:val="left"/>
      <w:pPr>
        <w:ind w:left="5720" w:hanging="360"/>
      </w:pPr>
      <w:rPr>
        <w:rFonts w:ascii="Courier New" w:hAnsi="Courier New" w:cs="Courier New" w:hint="default"/>
      </w:rPr>
    </w:lvl>
    <w:lvl w:ilvl="5" w:tplc="040C0005" w:tentative="1">
      <w:start w:val="1"/>
      <w:numFmt w:val="bullet"/>
      <w:lvlText w:val=""/>
      <w:lvlJc w:val="left"/>
      <w:pPr>
        <w:ind w:left="6440" w:hanging="360"/>
      </w:pPr>
      <w:rPr>
        <w:rFonts w:ascii="Wingdings" w:hAnsi="Wingdings" w:hint="default"/>
      </w:rPr>
    </w:lvl>
    <w:lvl w:ilvl="6" w:tplc="040C0001" w:tentative="1">
      <w:start w:val="1"/>
      <w:numFmt w:val="bullet"/>
      <w:lvlText w:val=""/>
      <w:lvlJc w:val="left"/>
      <w:pPr>
        <w:ind w:left="7160" w:hanging="360"/>
      </w:pPr>
      <w:rPr>
        <w:rFonts w:ascii="Symbol" w:hAnsi="Symbol" w:hint="default"/>
      </w:rPr>
    </w:lvl>
    <w:lvl w:ilvl="7" w:tplc="040C0003" w:tentative="1">
      <w:start w:val="1"/>
      <w:numFmt w:val="bullet"/>
      <w:lvlText w:val="o"/>
      <w:lvlJc w:val="left"/>
      <w:pPr>
        <w:ind w:left="7880" w:hanging="360"/>
      </w:pPr>
      <w:rPr>
        <w:rFonts w:ascii="Courier New" w:hAnsi="Courier New" w:cs="Courier New" w:hint="default"/>
      </w:rPr>
    </w:lvl>
    <w:lvl w:ilvl="8" w:tplc="040C0005" w:tentative="1">
      <w:start w:val="1"/>
      <w:numFmt w:val="bullet"/>
      <w:lvlText w:val=""/>
      <w:lvlJc w:val="left"/>
      <w:pPr>
        <w:ind w:left="8600" w:hanging="360"/>
      </w:pPr>
      <w:rPr>
        <w:rFonts w:ascii="Wingdings" w:hAnsi="Wingdings" w:hint="default"/>
      </w:rPr>
    </w:lvl>
  </w:abstractNum>
  <w:abstractNum w:abstractNumId="5" w15:restartNumberingAfterBreak="0">
    <w:nsid w:val="1170164A"/>
    <w:multiLevelType w:val="hybridMultilevel"/>
    <w:tmpl w:val="2B0CC970"/>
    <w:lvl w:ilvl="0" w:tplc="FC3A05AE">
      <w:start w:val="4"/>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41D6160"/>
    <w:multiLevelType w:val="hybridMultilevel"/>
    <w:tmpl w:val="926A6840"/>
    <w:lvl w:ilvl="0" w:tplc="5960531A">
      <w:numFmt w:val="bullet"/>
      <w:lvlText w:val="-"/>
      <w:lvlJc w:val="left"/>
      <w:pPr>
        <w:ind w:left="1065" w:hanging="360"/>
      </w:pPr>
      <w:rPr>
        <w:rFonts w:ascii="Cambria" w:eastAsia="Times New Roman" w:hAnsi="Cambria"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7" w15:restartNumberingAfterBreak="0">
    <w:nsid w:val="1711153D"/>
    <w:multiLevelType w:val="hybridMultilevel"/>
    <w:tmpl w:val="ED104074"/>
    <w:lvl w:ilvl="0" w:tplc="DDE2C4F8">
      <w:start w:val="1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874592D"/>
    <w:multiLevelType w:val="hybridMultilevel"/>
    <w:tmpl w:val="0F3CDAFA"/>
    <w:lvl w:ilvl="0" w:tplc="DB8C275A">
      <w:start w:val="1"/>
      <w:numFmt w:val="decimal"/>
      <w:lvlText w:val="%1-"/>
      <w:lvlJc w:val="left"/>
      <w:pPr>
        <w:ind w:left="928" w:hanging="360"/>
      </w:pPr>
      <w:rPr>
        <w:rFonts w:hint="default"/>
      </w:rPr>
    </w:lvl>
    <w:lvl w:ilvl="1" w:tplc="040C0019" w:tentative="1">
      <w:start w:val="1"/>
      <w:numFmt w:val="lowerLetter"/>
      <w:lvlText w:val="%2."/>
      <w:lvlJc w:val="left"/>
      <w:pPr>
        <w:ind w:left="1648" w:hanging="360"/>
      </w:pPr>
    </w:lvl>
    <w:lvl w:ilvl="2" w:tplc="040C001B" w:tentative="1">
      <w:start w:val="1"/>
      <w:numFmt w:val="lowerRoman"/>
      <w:lvlText w:val="%3."/>
      <w:lvlJc w:val="right"/>
      <w:pPr>
        <w:ind w:left="2368" w:hanging="180"/>
      </w:pPr>
    </w:lvl>
    <w:lvl w:ilvl="3" w:tplc="040C000F" w:tentative="1">
      <w:start w:val="1"/>
      <w:numFmt w:val="decimal"/>
      <w:lvlText w:val="%4."/>
      <w:lvlJc w:val="left"/>
      <w:pPr>
        <w:ind w:left="3088" w:hanging="360"/>
      </w:pPr>
    </w:lvl>
    <w:lvl w:ilvl="4" w:tplc="040C0019" w:tentative="1">
      <w:start w:val="1"/>
      <w:numFmt w:val="lowerLetter"/>
      <w:lvlText w:val="%5."/>
      <w:lvlJc w:val="left"/>
      <w:pPr>
        <w:ind w:left="3808" w:hanging="360"/>
      </w:pPr>
    </w:lvl>
    <w:lvl w:ilvl="5" w:tplc="040C001B" w:tentative="1">
      <w:start w:val="1"/>
      <w:numFmt w:val="lowerRoman"/>
      <w:lvlText w:val="%6."/>
      <w:lvlJc w:val="right"/>
      <w:pPr>
        <w:ind w:left="4528" w:hanging="180"/>
      </w:pPr>
    </w:lvl>
    <w:lvl w:ilvl="6" w:tplc="040C000F" w:tentative="1">
      <w:start w:val="1"/>
      <w:numFmt w:val="decimal"/>
      <w:lvlText w:val="%7."/>
      <w:lvlJc w:val="left"/>
      <w:pPr>
        <w:ind w:left="5248" w:hanging="360"/>
      </w:pPr>
    </w:lvl>
    <w:lvl w:ilvl="7" w:tplc="040C0019" w:tentative="1">
      <w:start w:val="1"/>
      <w:numFmt w:val="lowerLetter"/>
      <w:lvlText w:val="%8."/>
      <w:lvlJc w:val="left"/>
      <w:pPr>
        <w:ind w:left="5968" w:hanging="360"/>
      </w:pPr>
    </w:lvl>
    <w:lvl w:ilvl="8" w:tplc="040C001B" w:tentative="1">
      <w:start w:val="1"/>
      <w:numFmt w:val="lowerRoman"/>
      <w:lvlText w:val="%9."/>
      <w:lvlJc w:val="right"/>
      <w:pPr>
        <w:ind w:left="6688" w:hanging="180"/>
      </w:pPr>
    </w:lvl>
  </w:abstractNum>
  <w:abstractNum w:abstractNumId="9" w15:restartNumberingAfterBreak="0">
    <w:nsid w:val="19840059"/>
    <w:multiLevelType w:val="hybridMultilevel"/>
    <w:tmpl w:val="F16C868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D417415"/>
    <w:multiLevelType w:val="hybridMultilevel"/>
    <w:tmpl w:val="22601C98"/>
    <w:lvl w:ilvl="0" w:tplc="EDDC923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DE920C8"/>
    <w:multiLevelType w:val="hybridMultilevel"/>
    <w:tmpl w:val="E3FCE270"/>
    <w:lvl w:ilvl="0" w:tplc="FC3A05AE">
      <w:start w:val="4"/>
      <w:numFmt w:val="bullet"/>
      <w:lvlText w:val="-"/>
      <w:lvlJc w:val="left"/>
      <w:pPr>
        <w:ind w:left="1423" w:hanging="360"/>
      </w:pPr>
      <w:rPr>
        <w:rFonts w:ascii="Calibri" w:eastAsia="Times New Roman" w:hAnsi="Calibri" w:cs="Calibri" w:hint="default"/>
      </w:rPr>
    </w:lvl>
    <w:lvl w:ilvl="1" w:tplc="040C0003" w:tentative="1">
      <w:start w:val="1"/>
      <w:numFmt w:val="bullet"/>
      <w:lvlText w:val="o"/>
      <w:lvlJc w:val="left"/>
      <w:pPr>
        <w:ind w:left="2143" w:hanging="360"/>
      </w:pPr>
      <w:rPr>
        <w:rFonts w:ascii="Courier New" w:hAnsi="Courier New" w:cs="Courier New" w:hint="default"/>
      </w:rPr>
    </w:lvl>
    <w:lvl w:ilvl="2" w:tplc="040C0005" w:tentative="1">
      <w:start w:val="1"/>
      <w:numFmt w:val="bullet"/>
      <w:lvlText w:val=""/>
      <w:lvlJc w:val="left"/>
      <w:pPr>
        <w:ind w:left="2863" w:hanging="360"/>
      </w:pPr>
      <w:rPr>
        <w:rFonts w:ascii="Wingdings" w:hAnsi="Wingdings" w:hint="default"/>
      </w:rPr>
    </w:lvl>
    <w:lvl w:ilvl="3" w:tplc="040C0001" w:tentative="1">
      <w:start w:val="1"/>
      <w:numFmt w:val="bullet"/>
      <w:lvlText w:val=""/>
      <w:lvlJc w:val="left"/>
      <w:pPr>
        <w:ind w:left="3583" w:hanging="360"/>
      </w:pPr>
      <w:rPr>
        <w:rFonts w:ascii="Symbol" w:hAnsi="Symbol" w:hint="default"/>
      </w:rPr>
    </w:lvl>
    <w:lvl w:ilvl="4" w:tplc="040C0003" w:tentative="1">
      <w:start w:val="1"/>
      <w:numFmt w:val="bullet"/>
      <w:lvlText w:val="o"/>
      <w:lvlJc w:val="left"/>
      <w:pPr>
        <w:ind w:left="4303" w:hanging="360"/>
      </w:pPr>
      <w:rPr>
        <w:rFonts w:ascii="Courier New" w:hAnsi="Courier New" w:cs="Courier New" w:hint="default"/>
      </w:rPr>
    </w:lvl>
    <w:lvl w:ilvl="5" w:tplc="040C0005" w:tentative="1">
      <w:start w:val="1"/>
      <w:numFmt w:val="bullet"/>
      <w:lvlText w:val=""/>
      <w:lvlJc w:val="left"/>
      <w:pPr>
        <w:ind w:left="5023" w:hanging="360"/>
      </w:pPr>
      <w:rPr>
        <w:rFonts w:ascii="Wingdings" w:hAnsi="Wingdings" w:hint="default"/>
      </w:rPr>
    </w:lvl>
    <w:lvl w:ilvl="6" w:tplc="040C0001" w:tentative="1">
      <w:start w:val="1"/>
      <w:numFmt w:val="bullet"/>
      <w:lvlText w:val=""/>
      <w:lvlJc w:val="left"/>
      <w:pPr>
        <w:ind w:left="5743" w:hanging="360"/>
      </w:pPr>
      <w:rPr>
        <w:rFonts w:ascii="Symbol" w:hAnsi="Symbol" w:hint="default"/>
      </w:rPr>
    </w:lvl>
    <w:lvl w:ilvl="7" w:tplc="040C0003" w:tentative="1">
      <w:start w:val="1"/>
      <w:numFmt w:val="bullet"/>
      <w:lvlText w:val="o"/>
      <w:lvlJc w:val="left"/>
      <w:pPr>
        <w:ind w:left="6463" w:hanging="360"/>
      </w:pPr>
      <w:rPr>
        <w:rFonts w:ascii="Courier New" w:hAnsi="Courier New" w:cs="Courier New" w:hint="default"/>
      </w:rPr>
    </w:lvl>
    <w:lvl w:ilvl="8" w:tplc="040C0005" w:tentative="1">
      <w:start w:val="1"/>
      <w:numFmt w:val="bullet"/>
      <w:lvlText w:val=""/>
      <w:lvlJc w:val="left"/>
      <w:pPr>
        <w:ind w:left="7183" w:hanging="360"/>
      </w:pPr>
      <w:rPr>
        <w:rFonts w:ascii="Wingdings" w:hAnsi="Wingdings" w:hint="default"/>
      </w:rPr>
    </w:lvl>
  </w:abstractNum>
  <w:abstractNum w:abstractNumId="12" w15:restartNumberingAfterBreak="0">
    <w:nsid w:val="235A64E8"/>
    <w:multiLevelType w:val="hybridMultilevel"/>
    <w:tmpl w:val="36F476CC"/>
    <w:lvl w:ilvl="0" w:tplc="040C000B">
      <w:start w:val="1"/>
      <w:numFmt w:val="bullet"/>
      <w:lvlText w:val=""/>
      <w:lvlJc w:val="left"/>
      <w:pPr>
        <w:ind w:left="2140" w:hanging="360"/>
      </w:pPr>
      <w:rPr>
        <w:rFonts w:ascii="Wingdings" w:hAnsi="Wingdings" w:hint="default"/>
      </w:rPr>
    </w:lvl>
    <w:lvl w:ilvl="1" w:tplc="040C0003" w:tentative="1">
      <w:start w:val="1"/>
      <w:numFmt w:val="bullet"/>
      <w:lvlText w:val="o"/>
      <w:lvlJc w:val="left"/>
      <w:pPr>
        <w:ind w:left="2860" w:hanging="360"/>
      </w:pPr>
      <w:rPr>
        <w:rFonts w:ascii="Courier New" w:hAnsi="Courier New" w:cs="Courier New" w:hint="default"/>
      </w:rPr>
    </w:lvl>
    <w:lvl w:ilvl="2" w:tplc="040C0005" w:tentative="1">
      <w:start w:val="1"/>
      <w:numFmt w:val="bullet"/>
      <w:lvlText w:val=""/>
      <w:lvlJc w:val="left"/>
      <w:pPr>
        <w:ind w:left="3580" w:hanging="360"/>
      </w:pPr>
      <w:rPr>
        <w:rFonts w:ascii="Wingdings" w:hAnsi="Wingdings" w:hint="default"/>
      </w:rPr>
    </w:lvl>
    <w:lvl w:ilvl="3" w:tplc="040C0001" w:tentative="1">
      <w:start w:val="1"/>
      <w:numFmt w:val="bullet"/>
      <w:lvlText w:val=""/>
      <w:lvlJc w:val="left"/>
      <w:pPr>
        <w:ind w:left="4300" w:hanging="360"/>
      </w:pPr>
      <w:rPr>
        <w:rFonts w:ascii="Symbol" w:hAnsi="Symbol" w:hint="default"/>
      </w:rPr>
    </w:lvl>
    <w:lvl w:ilvl="4" w:tplc="040C0003" w:tentative="1">
      <w:start w:val="1"/>
      <w:numFmt w:val="bullet"/>
      <w:lvlText w:val="o"/>
      <w:lvlJc w:val="left"/>
      <w:pPr>
        <w:ind w:left="5020" w:hanging="360"/>
      </w:pPr>
      <w:rPr>
        <w:rFonts w:ascii="Courier New" w:hAnsi="Courier New" w:cs="Courier New" w:hint="default"/>
      </w:rPr>
    </w:lvl>
    <w:lvl w:ilvl="5" w:tplc="040C0005" w:tentative="1">
      <w:start w:val="1"/>
      <w:numFmt w:val="bullet"/>
      <w:lvlText w:val=""/>
      <w:lvlJc w:val="left"/>
      <w:pPr>
        <w:ind w:left="5740" w:hanging="360"/>
      </w:pPr>
      <w:rPr>
        <w:rFonts w:ascii="Wingdings" w:hAnsi="Wingdings" w:hint="default"/>
      </w:rPr>
    </w:lvl>
    <w:lvl w:ilvl="6" w:tplc="040C0001" w:tentative="1">
      <w:start w:val="1"/>
      <w:numFmt w:val="bullet"/>
      <w:lvlText w:val=""/>
      <w:lvlJc w:val="left"/>
      <w:pPr>
        <w:ind w:left="6460" w:hanging="360"/>
      </w:pPr>
      <w:rPr>
        <w:rFonts w:ascii="Symbol" w:hAnsi="Symbol" w:hint="default"/>
      </w:rPr>
    </w:lvl>
    <w:lvl w:ilvl="7" w:tplc="040C0003" w:tentative="1">
      <w:start w:val="1"/>
      <w:numFmt w:val="bullet"/>
      <w:lvlText w:val="o"/>
      <w:lvlJc w:val="left"/>
      <w:pPr>
        <w:ind w:left="7180" w:hanging="360"/>
      </w:pPr>
      <w:rPr>
        <w:rFonts w:ascii="Courier New" w:hAnsi="Courier New" w:cs="Courier New" w:hint="default"/>
      </w:rPr>
    </w:lvl>
    <w:lvl w:ilvl="8" w:tplc="040C0005" w:tentative="1">
      <w:start w:val="1"/>
      <w:numFmt w:val="bullet"/>
      <w:lvlText w:val=""/>
      <w:lvlJc w:val="left"/>
      <w:pPr>
        <w:ind w:left="7900" w:hanging="360"/>
      </w:pPr>
      <w:rPr>
        <w:rFonts w:ascii="Wingdings" w:hAnsi="Wingdings" w:hint="default"/>
      </w:rPr>
    </w:lvl>
  </w:abstractNum>
  <w:abstractNum w:abstractNumId="13" w15:restartNumberingAfterBreak="0">
    <w:nsid w:val="25852534"/>
    <w:multiLevelType w:val="hybridMultilevel"/>
    <w:tmpl w:val="27D47906"/>
    <w:lvl w:ilvl="0" w:tplc="4F328FCC">
      <w:start w:val="4"/>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790724C"/>
    <w:multiLevelType w:val="hybridMultilevel"/>
    <w:tmpl w:val="4170F21A"/>
    <w:lvl w:ilvl="0" w:tplc="4CB8BA4A">
      <w:start w:val="1"/>
      <w:numFmt w:val="decimal"/>
      <w:lvlText w:val="%1-"/>
      <w:lvlJc w:val="left"/>
      <w:pPr>
        <w:ind w:left="1637" w:hanging="360"/>
      </w:pPr>
      <w:rPr>
        <w:rFonts w:hint="default"/>
        <w:color w:val="00B050"/>
      </w:rPr>
    </w:lvl>
    <w:lvl w:ilvl="1" w:tplc="040C0019" w:tentative="1">
      <w:start w:val="1"/>
      <w:numFmt w:val="lowerLetter"/>
      <w:lvlText w:val="%2."/>
      <w:lvlJc w:val="left"/>
      <w:pPr>
        <w:ind w:left="2357" w:hanging="360"/>
      </w:pPr>
    </w:lvl>
    <w:lvl w:ilvl="2" w:tplc="040C001B" w:tentative="1">
      <w:start w:val="1"/>
      <w:numFmt w:val="lowerRoman"/>
      <w:lvlText w:val="%3."/>
      <w:lvlJc w:val="right"/>
      <w:pPr>
        <w:ind w:left="3077" w:hanging="180"/>
      </w:pPr>
    </w:lvl>
    <w:lvl w:ilvl="3" w:tplc="040C000F" w:tentative="1">
      <w:start w:val="1"/>
      <w:numFmt w:val="decimal"/>
      <w:lvlText w:val="%4."/>
      <w:lvlJc w:val="left"/>
      <w:pPr>
        <w:ind w:left="3797" w:hanging="360"/>
      </w:pPr>
    </w:lvl>
    <w:lvl w:ilvl="4" w:tplc="040C0019" w:tentative="1">
      <w:start w:val="1"/>
      <w:numFmt w:val="lowerLetter"/>
      <w:lvlText w:val="%5."/>
      <w:lvlJc w:val="left"/>
      <w:pPr>
        <w:ind w:left="4517" w:hanging="360"/>
      </w:pPr>
    </w:lvl>
    <w:lvl w:ilvl="5" w:tplc="040C001B" w:tentative="1">
      <w:start w:val="1"/>
      <w:numFmt w:val="lowerRoman"/>
      <w:lvlText w:val="%6."/>
      <w:lvlJc w:val="right"/>
      <w:pPr>
        <w:ind w:left="5237" w:hanging="180"/>
      </w:pPr>
    </w:lvl>
    <w:lvl w:ilvl="6" w:tplc="040C000F" w:tentative="1">
      <w:start w:val="1"/>
      <w:numFmt w:val="decimal"/>
      <w:lvlText w:val="%7."/>
      <w:lvlJc w:val="left"/>
      <w:pPr>
        <w:ind w:left="5957" w:hanging="360"/>
      </w:pPr>
    </w:lvl>
    <w:lvl w:ilvl="7" w:tplc="040C0019" w:tentative="1">
      <w:start w:val="1"/>
      <w:numFmt w:val="lowerLetter"/>
      <w:lvlText w:val="%8."/>
      <w:lvlJc w:val="left"/>
      <w:pPr>
        <w:ind w:left="6677" w:hanging="360"/>
      </w:pPr>
    </w:lvl>
    <w:lvl w:ilvl="8" w:tplc="040C001B" w:tentative="1">
      <w:start w:val="1"/>
      <w:numFmt w:val="lowerRoman"/>
      <w:lvlText w:val="%9."/>
      <w:lvlJc w:val="right"/>
      <w:pPr>
        <w:ind w:left="7397" w:hanging="180"/>
      </w:pPr>
    </w:lvl>
  </w:abstractNum>
  <w:abstractNum w:abstractNumId="15" w15:restartNumberingAfterBreak="0">
    <w:nsid w:val="27A46789"/>
    <w:multiLevelType w:val="hybridMultilevel"/>
    <w:tmpl w:val="2C1CBDB4"/>
    <w:lvl w:ilvl="0" w:tplc="040C0001">
      <w:start w:val="1"/>
      <w:numFmt w:val="bullet"/>
      <w:lvlText w:val=""/>
      <w:lvlJc w:val="left"/>
      <w:pPr>
        <w:ind w:left="720" w:hanging="360"/>
      </w:pPr>
      <w:rPr>
        <w:rFonts w:ascii="Symbol" w:hAnsi="Symbol" w:hint="default"/>
        <w:b/>
        <w:color w:val="0000FF"/>
        <w:sz w:val="44"/>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2BCB425B"/>
    <w:multiLevelType w:val="multilevel"/>
    <w:tmpl w:val="BB90260E"/>
    <w:lvl w:ilvl="0">
      <w:start w:val="5"/>
      <w:numFmt w:val="decimal"/>
      <w:lvlText w:val="%1"/>
      <w:lvlJc w:val="left"/>
      <w:pPr>
        <w:ind w:left="360"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4968" w:hanging="72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160" w:hanging="1080"/>
      </w:pPr>
      <w:rPr>
        <w:rFonts w:hint="default"/>
      </w:rPr>
    </w:lvl>
    <w:lvl w:ilvl="6">
      <w:start w:val="1"/>
      <w:numFmt w:val="decimal"/>
      <w:lvlText w:val="%1.%2.%3.%4.%5.%6.%7"/>
      <w:lvlJc w:val="left"/>
      <w:pPr>
        <w:ind w:left="9936" w:hanging="1440"/>
      </w:pPr>
      <w:rPr>
        <w:rFonts w:hint="default"/>
      </w:rPr>
    </w:lvl>
    <w:lvl w:ilvl="7">
      <w:start w:val="1"/>
      <w:numFmt w:val="decimal"/>
      <w:lvlText w:val="%1.%2.%3.%4.%5.%6.%7.%8"/>
      <w:lvlJc w:val="left"/>
      <w:pPr>
        <w:ind w:left="11352" w:hanging="1440"/>
      </w:pPr>
      <w:rPr>
        <w:rFonts w:hint="default"/>
      </w:rPr>
    </w:lvl>
    <w:lvl w:ilvl="8">
      <w:start w:val="1"/>
      <w:numFmt w:val="decimal"/>
      <w:lvlText w:val="%1.%2.%3.%4.%5.%6.%7.%8.%9"/>
      <w:lvlJc w:val="left"/>
      <w:pPr>
        <w:ind w:left="13128" w:hanging="1800"/>
      </w:pPr>
      <w:rPr>
        <w:rFonts w:hint="default"/>
      </w:rPr>
    </w:lvl>
  </w:abstractNum>
  <w:abstractNum w:abstractNumId="17" w15:restartNumberingAfterBreak="0">
    <w:nsid w:val="2DB115DD"/>
    <w:multiLevelType w:val="hybridMultilevel"/>
    <w:tmpl w:val="C76639B2"/>
    <w:lvl w:ilvl="0" w:tplc="040C0001">
      <w:start w:val="1"/>
      <w:numFmt w:val="bullet"/>
      <w:lvlText w:val=""/>
      <w:lvlJc w:val="left"/>
      <w:pPr>
        <w:tabs>
          <w:tab w:val="num" w:pos="360"/>
        </w:tabs>
        <w:ind w:left="360" w:hanging="360"/>
      </w:pPr>
      <w:rPr>
        <w:rFonts w:ascii="Symbol" w:hAnsi="Symbol"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E98462A"/>
    <w:multiLevelType w:val="hybridMultilevel"/>
    <w:tmpl w:val="1BE44700"/>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9" w15:restartNumberingAfterBreak="0">
    <w:nsid w:val="32675F24"/>
    <w:multiLevelType w:val="hybridMultilevel"/>
    <w:tmpl w:val="0F3CDAFA"/>
    <w:lvl w:ilvl="0" w:tplc="DB8C275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382B7AE0"/>
    <w:multiLevelType w:val="hybridMultilevel"/>
    <w:tmpl w:val="BE545392"/>
    <w:lvl w:ilvl="0" w:tplc="040C0001">
      <w:start w:val="1"/>
      <w:numFmt w:val="bullet"/>
      <w:lvlText w:val=""/>
      <w:lvlJc w:val="left"/>
      <w:pPr>
        <w:ind w:left="1424" w:hanging="360"/>
      </w:pPr>
      <w:rPr>
        <w:rFonts w:ascii="Symbol" w:hAnsi="Symbol" w:hint="default"/>
      </w:rPr>
    </w:lvl>
    <w:lvl w:ilvl="1" w:tplc="5D7266C4">
      <w:numFmt w:val="bullet"/>
      <w:lvlText w:val="•"/>
      <w:lvlJc w:val="left"/>
      <w:pPr>
        <w:ind w:left="2489" w:hanging="705"/>
      </w:pPr>
      <w:rPr>
        <w:rFonts w:ascii="Times New Roman" w:eastAsia="Times New Roman" w:hAnsi="Times New Roman" w:cs="Times New Roman" w:hint="default"/>
      </w:rPr>
    </w:lvl>
    <w:lvl w:ilvl="2" w:tplc="040C0005">
      <w:start w:val="1"/>
      <w:numFmt w:val="bullet"/>
      <w:lvlText w:val=""/>
      <w:lvlJc w:val="left"/>
      <w:pPr>
        <w:ind w:left="2864" w:hanging="360"/>
      </w:pPr>
      <w:rPr>
        <w:rFonts w:ascii="Wingdings" w:hAnsi="Wingdings" w:hint="default"/>
      </w:rPr>
    </w:lvl>
    <w:lvl w:ilvl="3" w:tplc="040C0001">
      <w:start w:val="1"/>
      <w:numFmt w:val="bullet"/>
      <w:lvlText w:val=""/>
      <w:lvlJc w:val="left"/>
      <w:pPr>
        <w:ind w:left="3584" w:hanging="360"/>
      </w:pPr>
      <w:rPr>
        <w:rFonts w:ascii="Symbol" w:hAnsi="Symbol" w:hint="default"/>
      </w:rPr>
    </w:lvl>
    <w:lvl w:ilvl="4" w:tplc="040C0003" w:tentative="1">
      <w:start w:val="1"/>
      <w:numFmt w:val="bullet"/>
      <w:lvlText w:val="o"/>
      <w:lvlJc w:val="left"/>
      <w:pPr>
        <w:ind w:left="4304" w:hanging="360"/>
      </w:pPr>
      <w:rPr>
        <w:rFonts w:ascii="Courier New" w:hAnsi="Courier New" w:cs="Courier New" w:hint="default"/>
      </w:rPr>
    </w:lvl>
    <w:lvl w:ilvl="5" w:tplc="040C0005" w:tentative="1">
      <w:start w:val="1"/>
      <w:numFmt w:val="bullet"/>
      <w:lvlText w:val=""/>
      <w:lvlJc w:val="left"/>
      <w:pPr>
        <w:ind w:left="5024" w:hanging="360"/>
      </w:pPr>
      <w:rPr>
        <w:rFonts w:ascii="Wingdings" w:hAnsi="Wingdings" w:hint="default"/>
      </w:rPr>
    </w:lvl>
    <w:lvl w:ilvl="6" w:tplc="040C0001" w:tentative="1">
      <w:start w:val="1"/>
      <w:numFmt w:val="bullet"/>
      <w:lvlText w:val=""/>
      <w:lvlJc w:val="left"/>
      <w:pPr>
        <w:ind w:left="5744" w:hanging="360"/>
      </w:pPr>
      <w:rPr>
        <w:rFonts w:ascii="Symbol" w:hAnsi="Symbol" w:hint="default"/>
      </w:rPr>
    </w:lvl>
    <w:lvl w:ilvl="7" w:tplc="040C0003" w:tentative="1">
      <w:start w:val="1"/>
      <w:numFmt w:val="bullet"/>
      <w:lvlText w:val="o"/>
      <w:lvlJc w:val="left"/>
      <w:pPr>
        <w:ind w:left="6464" w:hanging="360"/>
      </w:pPr>
      <w:rPr>
        <w:rFonts w:ascii="Courier New" w:hAnsi="Courier New" w:cs="Courier New" w:hint="default"/>
      </w:rPr>
    </w:lvl>
    <w:lvl w:ilvl="8" w:tplc="040C0005" w:tentative="1">
      <w:start w:val="1"/>
      <w:numFmt w:val="bullet"/>
      <w:lvlText w:val=""/>
      <w:lvlJc w:val="left"/>
      <w:pPr>
        <w:ind w:left="7184" w:hanging="360"/>
      </w:pPr>
      <w:rPr>
        <w:rFonts w:ascii="Wingdings" w:hAnsi="Wingdings" w:hint="default"/>
      </w:rPr>
    </w:lvl>
  </w:abstractNum>
  <w:abstractNum w:abstractNumId="21" w15:restartNumberingAfterBreak="0">
    <w:nsid w:val="3A1A4A43"/>
    <w:multiLevelType w:val="hybridMultilevel"/>
    <w:tmpl w:val="4F8CFE8E"/>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2" w15:restartNumberingAfterBreak="0">
    <w:nsid w:val="3C375A97"/>
    <w:multiLevelType w:val="hybridMultilevel"/>
    <w:tmpl w:val="DFD4424E"/>
    <w:lvl w:ilvl="0" w:tplc="1F4019FA">
      <w:start w:val="7"/>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F6B3F4F"/>
    <w:multiLevelType w:val="hybridMultilevel"/>
    <w:tmpl w:val="555E4DAC"/>
    <w:lvl w:ilvl="0" w:tplc="040C000D">
      <w:start w:val="1"/>
      <w:numFmt w:val="bullet"/>
      <w:lvlText w:val=""/>
      <w:lvlJc w:val="left"/>
      <w:pPr>
        <w:ind w:left="2144" w:hanging="360"/>
      </w:pPr>
      <w:rPr>
        <w:rFonts w:ascii="Wingdings" w:hAnsi="Wingdings" w:hint="default"/>
      </w:rPr>
    </w:lvl>
    <w:lvl w:ilvl="1" w:tplc="040C0003" w:tentative="1">
      <w:start w:val="1"/>
      <w:numFmt w:val="bullet"/>
      <w:lvlText w:val="o"/>
      <w:lvlJc w:val="left"/>
      <w:pPr>
        <w:ind w:left="2864" w:hanging="360"/>
      </w:pPr>
      <w:rPr>
        <w:rFonts w:ascii="Courier New" w:hAnsi="Courier New" w:cs="Courier New" w:hint="default"/>
      </w:rPr>
    </w:lvl>
    <w:lvl w:ilvl="2" w:tplc="040C0005" w:tentative="1">
      <w:start w:val="1"/>
      <w:numFmt w:val="bullet"/>
      <w:lvlText w:val=""/>
      <w:lvlJc w:val="left"/>
      <w:pPr>
        <w:ind w:left="3584" w:hanging="360"/>
      </w:pPr>
      <w:rPr>
        <w:rFonts w:ascii="Wingdings" w:hAnsi="Wingdings" w:hint="default"/>
      </w:rPr>
    </w:lvl>
    <w:lvl w:ilvl="3" w:tplc="040C0001" w:tentative="1">
      <w:start w:val="1"/>
      <w:numFmt w:val="bullet"/>
      <w:lvlText w:val=""/>
      <w:lvlJc w:val="left"/>
      <w:pPr>
        <w:ind w:left="4304" w:hanging="360"/>
      </w:pPr>
      <w:rPr>
        <w:rFonts w:ascii="Symbol" w:hAnsi="Symbol" w:hint="default"/>
      </w:rPr>
    </w:lvl>
    <w:lvl w:ilvl="4" w:tplc="040C0003" w:tentative="1">
      <w:start w:val="1"/>
      <w:numFmt w:val="bullet"/>
      <w:lvlText w:val="o"/>
      <w:lvlJc w:val="left"/>
      <w:pPr>
        <w:ind w:left="5024" w:hanging="360"/>
      </w:pPr>
      <w:rPr>
        <w:rFonts w:ascii="Courier New" w:hAnsi="Courier New" w:cs="Courier New" w:hint="default"/>
      </w:rPr>
    </w:lvl>
    <w:lvl w:ilvl="5" w:tplc="040C0005" w:tentative="1">
      <w:start w:val="1"/>
      <w:numFmt w:val="bullet"/>
      <w:lvlText w:val=""/>
      <w:lvlJc w:val="left"/>
      <w:pPr>
        <w:ind w:left="5744" w:hanging="360"/>
      </w:pPr>
      <w:rPr>
        <w:rFonts w:ascii="Wingdings" w:hAnsi="Wingdings" w:hint="default"/>
      </w:rPr>
    </w:lvl>
    <w:lvl w:ilvl="6" w:tplc="040C0001" w:tentative="1">
      <w:start w:val="1"/>
      <w:numFmt w:val="bullet"/>
      <w:lvlText w:val=""/>
      <w:lvlJc w:val="left"/>
      <w:pPr>
        <w:ind w:left="6464" w:hanging="360"/>
      </w:pPr>
      <w:rPr>
        <w:rFonts w:ascii="Symbol" w:hAnsi="Symbol" w:hint="default"/>
      </w:rPr>
    </w:lvl>
    <w:lvl w:ilvl="7" w:tplc="040C0003" w:tentative="1">
      <w:start w:val="1"/>
      <w:numFmt w:val="bullet"/>
      <w:lvlText w:val="o"/>
      <w:lvlJc w:val="left"/>
      <w:pPr>
        <w:ind w:left="7184" w:hanging="360"/>
      </w:pPr>
      <w:rPr>
        <w:rFonts w:ascii="Courier New" w:hAnsi="Courier New" w:cs="Courier New" w:hint="default"/>
      </w:rPr>
    </w:lvl>
    <w:lvl w:ilvl="8" w:tplc="040C0005" w:tentative="1">
      <w:start w:val="1"/>
      <w:numFmt w:val="bullet"/>
      <w:lvlText w:val=""/>
      <w:lvlJc w:val="left"/>
      <w:pPr>
        <w:ind w:left="7904" w:hanging="360"/>
      </w:pPr>
      <w:rPr>
        <w:rFonts w:ascii="Wingdings" w:hAnsi="Wingdings" w:hint="default"/>
      </w:rPr>
    </w:lvl>
  </w:abstractNum>
  <w:abstractNum w:abstractNumId="24" w15:restartNumberingAfterBreak="0">
    <w:nsid w:val="40385E07"/>
    <w:multiLevelType w:val="hybridMultilevel"/>
    <w:tmpl w:val="F190C3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37062EB"/>
    <w:multiLevelType w:val="hybridMultilevel"/>
    <w:tmpl w:val="F07C6278"/>
    <w:lvl w:ilvl="0" w:tplc="154C83FC">
      <w:start w:val="8"/>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6FA1D3D"/>
    <w:multiLevelType w:val="hybridMultilevel"/>
    <w:tmpl w:val="A5FAD86C"/>
    <w:lvl w:ilvl="0" w:tplc="FB2EDFD8">
      <w:start w:val="4"/>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88B3B0A"/>
    <w:multiLevelType w:val="singleLevel"/>
    <w:tmpl w:val="0D5269BA"/>
    <w:lvl w:ilvl="0">
      <w:start w:val="1"/>
      <w:numFmt w:val="bullet"/>
      <w:pStyle w:val="Puce1"/>
      <w:lvlText w:val=""/>
      <w:lvlJc w:val="left"/>
      <w:pPr>
        <w:tabs>
          <w:tab w:val="num" w:pos="3479"/>
        </w:tabs>
        <w:ind w:left="3479" w:hanging="360"/>
      </w:pPr>
      <w:rPr>
        <w:rFonts w:ascii="Wingdings" w:hAnsi="Wingdings" w:hint="default"/>
      </w:rPr>
    </w:lvl>
  </w:abstractNum>
  <w:abstractNum w:abstractNumId="28" w15:restartNumberingAfterBreak="0">
    <w:nsid w:val="4B3E3E46"/>
    <w:multiLevelType w:val="hybridMultilevel"/>
    <w:tmpl w:val="1D943B9C"/>
    <w:lvl w:ilvl="0" w:tplc="4ACA9F92">
      <w:start w:val="6"/>
      <w:numFmt w:val="bullet"/>
      <w:lvlText w:val="-"/>
      <w:lvlJc w:val="left"/>
      <w:pPr>
        <w:ind w:left="720" w:hanging="360"/>
      </w:pPr>
      <w:rPr>
        <w:rFonts w:ascii="Calibri" w:eastAsia="Times New Roman" w:hAnsi="Calibri" w:cs="Calibr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3AE11A4"/>
    <w:multiLevelType w:val="hybridMultilevel"/>
    <w:tmpl w:val="274ACD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7290A59"/>
    <w:multiLevelType w:val="hybridMultilevel"/>
    <w:tmpl w:val="76A63696"/>
    <w:lvl w:ilvl="0" w:tplc="56A69074">
      <w:start w:val="2"/>
      <w:numFmt w:val="bullet"/>
      <w:lvlText w:val="-"/>
      <w:lvlJc w:val="left"/>
      <w:pPr>
        <w:ind w:left="2484" w:hanging="360"/>
      </w:pPr>
      <w:rPr>
        <w:rFonts w:ascii="Times New Roman" w:hAnsi="Times New Roman" w:cs="Times New Roman" w:hint="default"/>
        <w:color w:val="000000" w:themeColor="text1"/>
      </w:rPr>
    </w:lvl>
    <w:lvl w:ilvl="1" w:tplc="040C0003" w:tentative="1">
      <w:start w:val="1"/>
      <w:numFmt w:val="bullet"/>
      <w:lvlText w:val="o"/>
      <w:lvlJc w:val="left"/>
      <w:pPr>
        <w:ind w:left="3204" w:hanging="360"/>
      </w:pPr>
      <w:rPr>
        <w:rFonts w:ascii="Courier New" w:hAnsi="Courier New" w:cs="Courier New" w:hint="default"/>
      </w:rPr>
    </w:lvl>
    <w:lvl w:ilvl="2" w:tplc="040C0005" w:tentative="1">
      <w:start w:val="1"/>
      <w:numFmt w:val="bullet"/>
      <w:lvlText w:val=""/>
      <w:lvlJc w:val="left"/>
      <w:pPr>
        <w:ind w:left="3924" w:hanging="360"/>
      </w:pPr>
      <w:rPr>
        <w:rFonts w:ascii="Wingdings" w:hAnsi="Wingdings" w:hint="default"/>
      </w:rPr>
    </w:lvl>
    <w:lvl w:ilvl="3" w:tplc="040C0001" w:tentative="1">
      <w:start w:val="1"/>
      <w:numFmt w:val="bullet"/>
      <w:lvlText w:val=""/>
      <w:lvlJc w:val="left"/>
      <w:pPr>
        <w:ind w:left="4644" w:hanging="360"/>
      </w:pPr>
      <w:rPr>
        <w:rFonts w:ascii="Symbol" w:hAnsi="Symbol" w:hint="default"/>
      </w:rPr>
    </w:lvl>
    <w:lvl w:ilvl="4" w:tplc="040C0003" w:tentative="1">
      <w:start w:val="1"/>
      <w:numFmt w:val="bullet"/>
      <w:lvlText w:val="o"/>
      <w:lvlJc w:val="left"/>
      <w:pPr>
        <w:ind w:left="5364" w:hanging="360"/>
      </w:pPr>
      <w:rPr>
        <w:rFonts w:ascii="Courier New" w:hAnsi="Courier New" w:cs="Courier New" w:hint="default"/>
      </w:rPr>
    </w:lvl>
    <w:lvl w:ilvl="5" w:tplc="040C0005" w:tentative="1">
      <w:start w:val="1"/>
      <w:numFmt w:val="bullet"/>
      <w:lvlText w:val=""/>
      <w:lvlJc w:val="left"/>
      <w:pPr>
        <w:ind w:left="6084" w:hanging="360"/>
      </w:pPr>
      <w:rPr>
        <w:rFonts w:ascii="Wingdings" w:hAnsi="Wingdings" w:hint="default"/>
      </w:rPr>
    </w:lvl>
    <w:lvl w:ilvl="6" w:tplc="040C0001" w:tentative="1">
      <w:start w:val="1"/>
      <w:numFmt w:val="bullet"/>
      <w:lvlText w:val=""/>
      <w:lvlJc w:val="left"/>
      <w:pPr>
        <w:ind w:left="6804" w:hanging="360"/>
      </w:pPr>
      <w:rPr>
        <w:rFonts w:ascii="Symbol" w:hAnsi="Symbol" w:hint="default"/>
      </w:rPr>
    </w:lvl>
    <w:lvl w:ilvl="7" w:tplc="040C0003" w:tentative="1">
      <w:start w:val="1"/>
      <w:numFmt w:val="bullet"/>
      <w:lvlText w:val="o"/>
      <w:lvlJc w:val="left"/>
      <w:pPr>
        <w:ind w:left="7524" w:hanging="360"/>
      </w:pPr>
      <w:rPr>
        <w:rFonts w:ascii="Courier New" w:hAnsi="Courier New" w:cs="Courier New" w:hint="default"/>
      </w:rPr>
    </w:lvl>
    <w:lvl w:ilvl="8" w:tplc="040C0005" w:tentative="1">
      <w:start w:val="1"/>
      <w:numFmt w:val="bullet"/>
      <w:lvlText w:val=""/>
      <w:lvlJc w:val="left"/>
      <w:pPr>
        <w:ind w:left="8244" w:hanging="360"/>
      </w:pPr>
      <w:rPr>
        <w:rFonts w:ascii="Wingdings" w:hAnsi="Wingdings" w:hint="default"/>
      </w:rPr>
    </w:lvl>
  </w:abstractNum>
  <w:abstractNum w:abstractNumId="31" w15:restartNumberingAfterBreak="0">
    <w:nsid w:val="5851590A"/>
    <w:multiLevelType w:val="hybridMultilevel"/>
    <w:tmpl w:val="3D125F06"/>
    <w:lvl w:ilvl="0" w:tplc="F4C24EA4">
      <w:start w:val="18"/>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9FE3EB2"/>
    <w:multiLevelType w:val="hybridMultilevel"/>
    <w:tmpl w:val="65504A70"/>
    <w:lvl w:ilvl="0" w:tplc="B808A2C2">
      <w:start w:val="44"/>
      <w:numFmt w:val="bullet"/>
      <w:lvlText w:val="-"/>
      <w:lvlJc w:val="left"/>
      <w:pPr>
        <w:ind w:left="2136" w:hanging="360"/>
      </w:pPr>
      <w:rPr>
        <w:rFonts w:ascii="Cambria" w:eastAsia="Times New Roman" w:hAnsi="Cambria" w:cs="Times New Roman"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33" w15:restartNumberingAfterBreak="0">
    <w:nsid w:val="66E9480A"/>
    <w:multiLevelType w:val="hybridMultilevel"/>
    <w:tmpl w:val="A49C66BA"/>
    <w:lvl w:ilvl="0" w:tplc="B354523E">
      <w:start w:val="1"/>
      <w:numFmt w:val="decimal"/>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34" w15:restartNumberingAfterBreak="0">
    <w:nsid w:val="6B765587"/>
    <w:multiLevelType w:val="hybridMultilevel"/>
    <w:tmpl w:val="B44EC14E"/>
    <w:lvl w:ilvl="0" w:tplc="23BC639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C497BA7"/>
    <w:multiLevelType w:val="hybridMultilevel"/>
    <w:tmpl w:val="DB62EB9E"/>
    <w:lvl w:ilvl="0" w:tplc="AE36ECB0">
      <w:numFmt w:val="bullet"/>
      <w:lvlText w:val="-"/>
      <w:lvlJc w:val="left"/>
      <w:pPr>
        <w:ind w:left="12" w:hanging="360"/>
      </w:pPr>
      <w:rPr>
        <w:rFonts w:ascii="Calibri" w:eastAsia="Calibri" w:hAnsi="Calibri" w:cs="Times New Roman" w:hint="default"/>
      </w:rPr>
    </w:lvl>
    <w:lvl w:ilvl="1" w:tplc="040C0003" w:tentative="1">
      <w:start w:val="1"/>
      <w:numFmt w:val="bullet"/>
      <w:lvlText w:val="o"/>
      <w:lvlJc w:val="left"/>
      <w:pPr>
        <w:ind w:left="732" w:hanging="360"/>
      </w:pPr>
      <w:rPr>
        <w:rFonts w:ascii="Courier New" w:hAnsi="Courier New" w:cs="Courier New" w:hint="default"/>
      </w:rPr>
    </w:lvl>
    <w:lvl w:ilvl="2" w:tplc="040C0005" w:tentative="1">
      <w:start w:val="1"/>
      <w:numFmt w:val="bullet"/>
      <w:lvlText w:val=""/>
      <w:lvlJc w:val="left"/>
      <w:pPr>
        <w:ind w:left="1452" w:hanging="360"/>
      </w:pPr>
      <w:rPr>
        <w:rFonts w:ascii="Wingdings" w:hAnsi="Wingdings" w:hint="default"/>
      </w:rPr>
    </w:lvl>
    <w:lvl w:ilvl="3" w:tplc="040C0001" w:tentative="1">
      <w:start w:val="1"/>
      <w:numFmt w:val="bullet"/>
      <w:lvlText w:val=""/>
      <w:lvlJc w:val="left"/>
      <w:pPr>
        <w:ind w:left="2172" w:hanging="360"/>
      </w:pPr>
      <w:rPr>
        <w:rFonts w:ascii="Symbol" w:hAnsi="Symbol" w:hint="default"/>
      </w:rPr>
    </w:lvl>
    <w:lvl w:ilvl="4" w:tplc="040C0003" w:tentative="1">
      <w:start w:val="1"/>
      <w:numFmt w:val="bullet"/>
      <w:lvlText w:val="o"/>
      <w:lvlJc w:val="left"/>
      <w:pPr>
        <w:ind w:left="2892" w:hanging="360"/>
      </w:pPr>
      <w:rPr>
        <w:rFonts w:ascii="Courier New" w:hAnsi="Courier New" w:cs="Courier New" w:hint="default"/>
      </w:rPr>
    </w:lvl>
    <w:lvl w:ilvl="5" w:tplc="040C0005" w:tentative="1">
      <w:start w:val="1"/>
      <w:numFmt w:val="bullet"/>
      <w:lvlText w:val=""/>
      <w:lvlJc w:val="left"/>
      <w:pPr>
        <w:ind w:left="3612" w:hanging="360"/>
      </w:pPr>
      <w:rPr>
        <w:rFonts w:ascii="Wingdings" w:hAnsi="Wingdings" w:hint="default"/>
      </w:rPr>
    </w:lvl>
    <w:lvl w:ilvl="6" w:tplc="040C0001" w:tentative="1">
      <w:start w:val="1"/>
      <w:numFmt w:val="bullet"/>
      <w:lvlText w:val=""/>
      <w:lvlJc w:val="left"/>
      <w:pPr>
        <w:ind w:left="4332" w:hanging="360"/>
      </w:pPr>
      <w:rPr>
        <w:rFonts w:ascii="Symbol" w:hAnsi="Symbol" w:hint="default"/>
      </w:rPr>
    </w:lvl>
    <w:lvl w:ilvl="7" w:tplc="040C0003" w:tentative="1">
      <w:start w:val="1"/>
      <w:numFmt w:val="bullet"/>
      <w:lvlText w:val="o"/>
      <w:lvlJc w:val="left"/>
      <w:pPr>
        <w:ind w:left="5052" w:hanging="360"/>
      </w:pPr>
      <w:rPr>
        <w:rFonts w:ascii="Courier New" w:hAnsi="Courier New" w:cs="Courier New" w:hint="default"/>
      </w:rPr>
    </w:lvl>
    <w:lvl w:ilvl="8" w:tplc="040C0005" w:tentative="1">
      <w:start w:val="1"/>
      <w:numFmt w:val="bullet"/>
      <w:lvlText w:val=""/>
      <w:lvlJc w:val="left"/>
      <w:pPr>
        <w:ind w:left="5772" w:hanging="360"/>
      </w:pPr>
      <w:rPr>
        <w:rFonts w:ascii="Wingdings" w:hAnsi="Wingdings" w:hint="default"/>
      </w:rPr>
    </w:lvl>
  </w:abstractNum>
  <w:abstractNum w:abstractNumId="36" w15:restartNumberingAfterBreak="0">
    <w:nsid w:val="6EE171A8"/>
    <w:multiLevelType w:val="hybridMultilevel"/>
    <w:tmpl w:val="5D108848"/>
    <w:lvl w:ilvl="0" w:tplc="67E2E71A">
      <w:numFmt w:val="bullet"/>
      <w:lvlText w:val="-"/>
      <w:lvlJc w:val="left"/>
      <w:pPr>
        <w:ind w:left="1080" w:hanging="360"/>
      </w:pPr>
      <w:rPr>
        <w:rFonts w:ascii="Calibri" w:eastAsia="Times New Roman" w:hAnsi="Calibri" w:cs="Times New Roman" w:hint="default"/>
        <w:color w:val="auto"/>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7" w15:restartNumberingAfterBreak="0">
    <w:nsid w:val="740D58F9"/>
    <w:multiLevelType w:val="hybridMultilevel"/>
    <w:tmpl w:val="135E6F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52D0C55"/>
    <w:multiLevelType w:val="hybridMultilevel"/>
    <w:tmpl w:val="4F62EB9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9B86C15"/>
    <w:multiLevelType w:val="multilevel"/>
    <w:tmpl w:val="81ECDD9E"/>
    <w:lvl w:ilvl="0">
      <w:start w:val="4"/>
      <w:numFmt w:val="decimal"/>
      <w:lvlText w:val="%1."/>
      <w:lvlJc w:val="left"/>
      <w:pPr>
        <w:ind w:left="375" w:hanging="375"/>
      </w:pPr>
      <w:rPr>
        <w:rFonts w:hint="default"/>
        <w:color w:val="auto"/>
      </w:rPr>
    </w:lvl>
    <w:lvl w:ilvl="1">
      <w:start w:val="1"/>
      <w:numFmt w:val="decimal"/>
      <w:lvlText w:val="%1.%2-"/>
      <w:lvlJc w:val="left"/>
      <w:pPr>
        <w:ind w:left="2136" w:hanging="720"/>
      </w:pPr>
      <w:rPr>
        <w:rFonts w:hint="default"/>
        <w:color w:val="auto"/>
      </w:rPr>
    </w:lvl>
    <w:lvl w:ilvl="2">
      <w:start w:val="1"/>
      <w:numFmt w:val="decimal"/>
      <w:lvlText w:val="%1.%2-%3."/>
      <w:lvlJc w:val="left"/>
      <w:pPr>
        <w:ind w:left="3552" w:hanging="720"/>
      </w:pPr>
      <w:rPr>
        <w:rFonts w:hint="default"/>
        <w:color w:val="auto"/>
      </w:rPr>
    </w:lvl>
    <w:lvl w:ilvl="3">
      <w:start w:val="1"/>
      <w:numFmt w:val="decimal"/>
      <w:lvlText w:val="%1.%2-%3.%4."/>
      <w:lvlJc w:val="left"/>
      <w:pPr>
        <w:ind w:left="5328" w:hanging="1080"/>
      </w:pPr>
      <w:rPr>
        <w:rFonts w:hint="default"/>
        <w:color w:val="auto"/>
      </w:rPr>
    </w:lvl>
    <w:lvl w:ilvl="4">
      <w:start w:val="1"/>
      <w:numFmt w:val="decimal"/>
      <w:lvlText w:val="%1.%2-%3.%4.%5."/>
      <w:lvlJc w:val="left"/>
      <w:pPr>
        <w:ind w:left="6744" w:hanging="1080"/>
      </w:pPr>
      <w:rPr>
        <w:rFonts w:hint="default"/>
        <w:color w:val="auto"/>
      </w:rPr>
    </w:lvl>
    <w:lvl w:ilvl="5">
      <w:start w:val="1"/>
      <w:numFmt w:val="decimal"/>
      <w:lvlText w:val="%1.%2-%3.%4.%5.%6."/>
      <w:lvlJc w:val="left"/>
      <w:pPr>
        <w:ind w:left="8520" w:hanging="1440"/>
      </w:pPr>
      <w:rPr>
        <w:rFonts w:hint="default"/>
        <w:color w:val="auto"/>
      </w:rPr>
    </w:lvl>
    <w:lvl w:ilvl="6">
      <w:start w:val="1"/>
      <w:numFmt w:val="decimal"/>
      <w:lvlText w:val="%1.%2-%3.%4.%5.%6.%7."/>
      <w:lvlJc w:val="left"/>
      <w:pPr>
        <w:ind w:left="9936" w:hanging="1440"/>
      </w:pPr>
      <w:rPr>
        <w:rFonts w:hint="default"/>
        <w:color w:val="auto"/>
      </w:rPr>
    </w:lvl>
    <w:lvl w:ilvl="7">
      <w:start w:val="1"/>
      <w:numFmt w:val="decimal"/>
      <w:lvlText w:val="%1.%2-%3.%4.%5.%6.%7.%8."/>
      <w:lvlJc w:val="left"/>
      <w:pPr>
        <w:ind w:left="11712" w:hanging="1800"/>
      </w:pPr>
      <w:rPr>
        <w:rFonts w:hint="default"/>
        <w:color w:val="auto"/>
      </w:rPr>
    </w:lvl>
    <w:lvl w:ilvl="8">
      <w:start w:val="1"/>
      <w:numFmt w:val="decimal"/>
      <w:lvlText w:val="%1.%2-%3.%4.%5.%6.%7.%8.%9."/>
      <w:lvlJc w:val="left"/>
      <w:pPr>
        <w:ind w:left="13128" w:hanging="1800"/>
      </w:pPr>
      <w:rPr>
        <w:rFonts w:hint="default"/>
        <w:color w:val="auto"/>
      </w:rPr>
    </w:lvl>
  </w:abstractNum>
  <w:abstractNum w:abstractNumId="40" w15:restartNumberingAfterBreak="0">
    <w:nsid w:val="7A416C14"/>
    <w:multiLevelType w:val="hybridMultilevel"/>
    <w:tmpl w:val="03DC58DE"/>
    <w:lvl w:ilvl="0" w:tplc="040C0003">
      <w:start w:val="1"/>
      <w:numFmt w:val="bullet"/>
      <w:lvlText w:val="o"/>
      <w:lvlJc w:val="left"/>
      <w:pPr>
        <w:tabs>
          <w:tab w:val="num" w:pos="720"/>
        </w:tabs>
        <w:ind w:left="720" w:hanging="360"/>
      </w:pPr>
      <w:rPr>
        <w:rFonts w:ascii="Courier New" w:hAnsi="Courier New" w:cs="Courier New"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D7B2500"/>
    <w:multiLevelType w:val="hybridMultilevel"/>
    <w:tmpl w:val="2B780DF4"/>
    <w:lvl w:ilvl="0" w:tplc="040C0005">
      <w:start w:val="1"/>
      <w:numFmt w:val="bullet"/>
      <w:lvlText w:val=""/>
      <w:lvlJc w:val="left"/>
      <w:pPr>
        <w:tabs>
          <w:tab w:val="num" w:pos="786"/>
        </w:tabs>
        <w:ind w:left="786"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3"/>
  </w:num>
  <w:num w:numId="2">
    <w:abstractNumId w:val="36"/>
  </w:num>
  <w:num w:numId="3">
    <w:abstractNumId w:val="39"/>
  </w:num>
  <w:num w:numId="4">
    <w:abstractNumId w:val="20"/>
  </w:num>
  <w:num w:numId="5">
    <w:abstractNumId w:val="0"/>
  </w:num>
  <w:num w:numId="6">
    <w:abstractNumId w:val="16"/>
  </w:num>
  <w:num w:numId="7">
    <w:abstractNumId w:val="35"/>
  </w:num>
  <w:num w:numId="8">
    <w:abstractNumId w:val="10"/>
  </w:num>
  <w:num w:numId="9">
    <w:abstractNumId w:val="19"/>
  </w:num>
  <w:num w:numId="10">
    <w:abstractNumId w:val="13"/>
  </w:num>
  <w:num w:numId="11">
    <w:abstractNumId w:val="6"/>
  </w:num>
  <w:num w:numId="12">
    <w:abstractNumId w:val="14"/>
  </w:num>
  <w:num w:numId="13">
    <w:abstractNumId w:val="8"/>
  </w:num>
  <w:num w:numId="14">
    <w:abstractNumId w:val="22"/>
  </w:num>
  <w:num w:numId="15">
    <w:abstractNumId w:val="32"/>
  </w:num>
  <w:num w:numId="16">
    <w:abstractNumId w:val="18"/>
  </w:num>
  <w:num w:numId="17">
    <w:abstractNumId w:val="26"/>
  </w:num>
  <w:num w:numId="18">
    <w:abstractNumId w:val="4"/>
  </w:num>
  <w:num w:numId="19">
    <w:abstractNumId w:val="5"/>
  </w:num>
  <w:num w:numId="20">
    <w:abstractNumId w:val="15"/>
  </w:num>
  <w:num w:numId="21">
    <w:abstractNumId w:val="11"/>
  </w:num>
  <w:num w:numId="22">
    <w:abstractNumId w:val="31"/>
  </w:num>
  <w:num w:numId="23">
    <w:abstractNumId w:val="7"/>
  </w:num>
  <w:num w:numId="24">
    <w:abstractNumId w:val="37"/>
  </w:num>
  <w:num w:numId="25">
    <w:abstractNumId w:val="29"/>
  </w:num>
  <w:num w:numId="26">
    <w:abstractNumId w:val="1"/>
  </w:num>
  <w:num w:numId="27">
    <w:abstractNumId w:val="17"/>
  </w:num>
  <w:num w:numId="28">
    <w:abstractNumId w:val="28"/>
  </w:num>
  <w:num w:numId="29">
    <w:abstractNumId w:val="40"/>
  </w:num>
  <w:num w:numId="30">
    <w:abstractNumId w:val="9"/>
  </w:num>
  <w:num w:numId="31">
    <w:abstractNumId w:val="27"/>
  </w:num>
  <w:num w:numId="32">
    <w:abstractNumId w:val="24"/>
  </w:num>
  <w:num w:numId="33">
    <w:abstractNumId w:val="30"/>
  </w:num>
  <w:num w:numId="34">
    <w:abstractNumId w:val="3"/>
  </w:num>
  <w:num w:numId="35">
    <w:abstractNumId w:val="34"/>
  </w:num>
  <w:num w:numId="36">
    <w:abstractNumId w:val="38"/>
  </w:num>
  <w:num w:numId="37">
    <w:abstractNumId w:val="41"/>
  </w:num>
  <w:num w:numId="38">
    <w:abstractNumId w:val="23"/>
  </w:num>
  <w:num w:numId="39">
    <w:abstractNumId w:val="12"/>
  </w:num>
  <w:num w:numId="40">
    <w:abstractNumId w:val="21"/>
  </w:num>
  <w:num w:numId="41">
    <w:abstractNumId w:val="2"/>
  </w:num>
  <w:num w:numId="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DB8"/>
    <w:rsid w:val="00000A4F"/>
    <w:rsid w:val="00004833"/>
    <w:rsid w:val="0000644D"/>
    <w:rsid w:val="000074CC"/>
    <w:rsid w:val="00012481"/>
    <w:rsid w:val="00013CBC"/>
    <w:rsid w:val="0001480A"/>
    <w:rsid w:val="00015BC6"/>
    <w:rsid w:val="00020D66"/>
    <w:rsid w:val="00022853"/>
    <w:rsid w:val="00026686"/>
    <w:rsid w:val="00026A7A"/>
    <w:rsid w:val="00030586"/>
    <w:rsid w:val="00032A05"/>
    <w:rsid w:val="00033764"/>
    <w:rsid w:val="0003479E"/>
    <w:rsid w:val="00050A8E"/>
    <w:rsid w:val="0005250A"/>
    <w:rsid w:val="0005303D"/>
    <w:rsid w:val="0005450A"/>
    <w:rsid w:val="000610F9"/>
    <w:rsid w:val="000674A3"/>
    <w:rsid w:val="000702E7"/>
    <w:rsid w:val="00076A71"/>
    <w:rsid w:val="00080BE1"/>
    <w:rsid w:val="0008338B"/>
    <w:rsid w:val="00084DA4"/>
    <w:rsid w:val="00086A4D"/>
    <w:rsid w:val="00091ABB"/>
    <w:rsid w:val="00092469"/>
    <w:rsid w:val="00094663"/>
    <w:rsid w:val="0009692C"/>
    <w:rsid w:val="000A1D60"/>
    <w:rsid w:val="000A30E5"/>
    <w:rsid w:val="000A4193"/>
    <w:rsid w:val="000B0D9A"/>
    <w:rsid w:val="000B6733"/>
    <w:rsid w:val="000C0D60"/>
    <w:rsid w:val="000C4983"/>
    <w:rsid w:val="000C4FDA"/>
    <w:rsid w:val="000D022C"/>
    <w:rsid w:val="000D0970"/>
    <w:rsid w:val="000D0EE1"/>
    <w:rsid w:val="000D1FFB"/>
    <w:rsid w:val="000D23E9"/>
    <w:rsid w:val="000D3C9D"/>
    <w:rsid w:val="000D47D9"/>
    <w:rsid w:val="000D4A4D"/>
    <w:rsid w:val="000D6340"/>
    <w:rsid w:val="000D696A"/>
    <w:rsid w:val="000D78F2"/>
    <w:rsid w:val="000D7A2B"/>
    <w:rsid w:val="000D7F38"/>
    <w:rsid w:val="000E2593"/>
    <w:rsid w:val="000F453A"/>
    <w:rsid w:val="000F7639"/>
    <w:rsid w:val="001073A4"/>
    <w:rsid w:val="00111C77"/>
    <w:rsid w:val="00112736"/>
    <w:rsid w:val="00113D25"/>
    <w:rsid w:val="001243DB"/>
    <w:rsid w:val="001249F7"/>
    <w:rsid w:val="001257EF"/>
    <w:rsid w:val="00130A59"/>
    <w:rsid w:val="00132D7F"/>
    <w:rsid w:val="00133CBF"/>
    <w:rsid w:val="00133DAA"/>
    <w:rsid w:val="00143005"/>
    <w:rsid w:val="00146DEF"/>
    <w:rsid w:val="00150C42"/>
    <w:rsid w:val="001518EB"/>
    <w:rsid w:val="00151B5B"/>
    <w:rsid w:val="0016016C"/>
    <w:rsid w:val="001605DA"/>
    <w:rsid w:val="0016092F"/>
    <w:rsid w:val="00166533"/>
    <w:rsid w:val="00166A51"/>
    <w:rsid w:val="00170894"/>
    <w:rsid w:val="0017165C"/>
    <w:rsid w:val="00171860"/>
    <w:rsid w:val="0017212E"/>
    <w:rsid w:val="001851C5"/>
    <w:rsid w:val="00186134"/>
    <w:rsid w:val="00190DD0"/>
    <w:rsid w:val="00196CE1"/>
    <w:rsid w:val="001A4B2A"/>
    <w:rsid w:val="001A7357"/>
    <w:rsid w:val="001B105E"/>
    <w:rsid w:val="001B3147"/>
    <w:rsid w:val="001B6641"/>
    <w:rsid w:val="001C2157"/>
    <w:rsid w:val="001C4784"/>
    <w:rsid w:val="001C608D"/>
    <w:rsid w:val="001D3131"/>
    <w:rsid w:val="001D4E0B"/>
    <w:rsid w:val="001D58E3"/>
    <w:rsid w:val="001E0EE6"/>
    <w:rsid w:val="001E1F58"/>
    <w:rsid w:val="001F0DC1"/>
    <w:rsid w:val="001F2EF9"/>
    <w:rsid w:val="001F45BF"/>
    <w:rsid w:val="001F5BEC"/>
    <w:rsid w:val="001F624C"/>
    <w:rsid w:val="001F6779"/>
    <w:rsid w:val="001F7434"/>
    <w:rsid w:val="00202C67"/>
    <w:rsid w:val="00203DF5"/>
    <w:rsid w:val="00210CAA"/>
    <w:rsid w:val="0021221A"/>
    <w:rsid w:val="002144DD"/>
    <w:rsid w:val="00226D4E"/>
    <w:rsid w:val="00231685"/>
    <w:rsid w:val="0023607E"/>
    <w:rsid w:val="00237285"/>
    <w:rsid w:val="0024126D"/>
    <w:rsid w:val="00242A33"/>
    <w:rsid w:val="00244E20"/>
    <w:rsid w:val="00246469"/>
    <w:rsid w:val="0025061C"/>
    <w:rsid w:val="00250DFD"/>
    <w:rsid w:val="002552D9"/>
    <w:rsid w:val="00255A6C"/>
    <w:rsid w:val="00257189"/>
    <w:rsid w:val="00260A7D"/>
    <w:rsid w:val="00261416"/>
    <w:rsid w:val="00265A4F"/>
    <w:rsid w:val="00267D7B"/>
    <w:rsid w:val="00267EB3"/>
    <w:rsid w:val="002740ED"/>
    <w:rsid w:val="00275453"/>
    <w:rsid w:val="00294B5B"/>
    <w:rsid w:val="002A36D3"/>
    <w:rsid w:val="002B0EAB"/>
    <w:rsid w:val="002B1F82"/>
    <w:rsid w:val="002B294D"/>
    <w:rsid w:val="002B31D9"/>
    <w:rsid w:val="002B3C47"/>
    <w:rsid w:val="002B490B"/>
    <w:rsid w:val="002B6331"/>
    <w:rsid w:val="002C25A2"/>
    <w:rsid w:val="002C2834"/>
    <w:rsid w:val="002C3B5B"/>
    <w:rsid w:val="002C3EF9"/>
    <w:rsid w:val="002C5C18"/>
    <w:rsid w:val="002D536B"/>
    <w:rsid w:val="002E0B3D"/>
    <w:rsid w:val="002E48AE"/>
    <w:rsid w:val="002E4ABB"/>
    <w:rsid w:val="002E6B0E"/>
    <w:rsid w:val="002F01C2"/>
    <w:rsid w:val="002F3592"/>
    <w:rsid w:val="002F6350"/>
    <w:rsid w:val="002F6EAF"/>
    <w:rsid w:val="002F7C71"/>
    <w:rsid w:val="002F7F15"/>
    <w:rsid w:val="00300139"/>
    <w:rsid w:val="00300A8F"/>
    <w:rsid w:val="00303F7D"/>
    <w:rsid w:val="0030718C"/>
    <w:rsid w:val="0030751B"/>
    <w:rsid w:val="003102F8"/>
    <w:rsid w:val="00312CB4"/>
    <w:rsid w:val="0031319F"/>
    <w:rsid w:val="00315538"/>
    <w:rsid w:val="003163ED"/>
    <w:rsid w:val="00324C05"/>
    <w:rsid w:val="00324FF2"/>
    <w:rsid w:val="00330899"/>
    <w:rsid w:val="00330C83"/>
    <w:rsid w:val="003326FE"/>
    <w:rsid w:val="0033662A"/>
    <w:rsid w:val="003404F0"/>
    <w:rsid w:val="00343CFB"/>
    <w:rsid w:val="0035181B"/>
    <w:rsid w:val="003550D6"/>
    <w:rsid w:val="003562A5"/>
    <w:rsid w:val="0036621E"/>
    <w:rsid w:val="00371940"/>
    <w:rsid w:val="0037620B"/>
    <w:rsid w:val="00381AE1"/>
    <w:rsid w:val="00387927"/>
    <w:rsid w:val="00396194"/>
    <w:rsid w:val="003962D5"/>
    <w:rsid w:val="00397168"/>
    <w:rsid w:val="003A0E3D"/>
    <w:rsid w:val="003A3FC5"/>
    <w:rsid w:val="003A770D"/>
    <w:rsid w:val="003B5C09"/>
    <w:rsid w:val="003B70A3"/>
    <w:rsid w:val="003C1309"/>
    <w:rsid w:val="003C4E85"/>
    <w:rsid w:val="003C6D28"/>
    <w:rsid w:val="003E042D"/>
    <w:rsid w:val="003E0FE9"/>
    <w:rsid w:val="003E2B66"/>
    <w:rsid w:val="003E5478"/>
    <w:rsid w:val="003F5250"/>
    <w:rsid w:val="003F58A5"/>
    <w:rsid w:val="003F6B98"/>
    <w:rsid w:val="00403104"/>
    <w:rsid w:val="00410B97"/>
    <w:rsid w:val="00413CE3"/>
    <w:rsid w:val="0041401C"/>
    <w:rsid w:val="00414E68"/>
    <w:rsid w:val="0041546F"/>
    <w:rsid w:val="0042012B"/>
    <w:rsid w:val="004240AF"/>
    <w:rsid w:val="004277AD"/>
    <w:rsid w:val="004331DA"/>
    <w:rsid w:val="0043377D"/>
    <w:rsid w:val="00433E13"/>
    <w:rsid w:val="00435FE7"/>
    <w:rsid w:val="00437CC0"/>
    <w:rsid w:val="004406C6"/>
    <w:rsid w:val="00441A73"/>
    <w:rsid w:val="004447FA"/>
    <w:rsid w:val="00455056"/>
    <w:rsid w:val="0045546E"/>
    <w:rsid w:val="004569A8"/>
    <w:rsid w:val="0046059B"/>
    <w:rsid w:val="00460DEE"/>
    <w:rsid w:val="0046732C"/>
    <w:rsid w:val="00470435"/>
    <w:rsid w:val="00471BB0"/>
    <w:rsid w:val="004721A3"/>
    <w:rsid w:val="00473722"/>
    <w:rsid w:val="00476728"/>
    <w:rsid w:val="00476A41"/>
    <w:rsid w:val="00477F83"/>
    <w:rsid w:val="00481693"/>
    <w:rsid w:val="004858D6"/>
    <w:rsid w:val="00495515"/>
    <w:rsid w:val="0049611F"/>
    <w:rsid w:val="004A0ED3"/>
    <w:rsid w:val="004A138E"/>
    <w:rsid w:val="004A13D1"/>
    <w:rsid w:val="004A1E2D"/>
    <w:rsid w:val="004A235B"/>
    <w:rsid w:val="004A261B"/>
    <w:rsid w:val="004A414D"/>
    <w:rsid w:val="004A6F05"/>
    <w:rsid w:val="004B0A2A"/>
    <w:rsid w:val="004B3BF6"/>
    <w:rsid w:val="004B5896"/>
    <w:rsid w:val="004B693F"/>
    <w:rsid w:val="004C336E"/>
    <w:rsid w:val="004C49C9"/>
    <w:rsid w:val="004C564D"/>
    <w:rsid w:val="004C56C9"/>
    <w:rsid w:val="004C59A5"/>
    <w:rsid w:val="004C6C6B"/>
    <w:rsid w:val="004C7E7B"/>
    <w:rsid w:val="004D0724"/>
    <w:rsid w:val="004D2F2E"/>
    <w:rsid w:val="004D40D3"/>
    <w:rsid w:val="004D45B1"/>
    <w:rsid w:val="004D48C2"/>
    <w:rsid w:val="004D5987"/>
    <w:rsid w:val="004D5B1C"/>
    <w:rsid w:val="004D6C60"/>
    <w:rsid w:val="004E14C7"/>
    <w:rsid w:val="004E3B2E"/>
    <w:rsid w:val="004E784A"/>
    <w:rsid w:val="004F309E"/>
    <w:rsid w:val="004F3107"/>
    <w:rsid w:val="004F4684"/>
    <w:rsid w:val="004F55DE"/>
    <w:rsid w:val="004F6E9A"/>
    <w:rsid w:val="00501510"/>
    <w:rsid w:val="00502873"/>
    <w:rsid w:val="00502AD9"/>
    <w:rsid w:val="00505010"/>
    <w:rsid w:val="00505360"/>
    <w:rsid w:val="005104C5"/>
    <w:rsid w:val="00513699"/>
    <w:rsid w:val="00514C46"/>
    <w:rsid w:val="00516336"/>
    <w:rsid w:val="005203B6"/>
    <w:rsid w:val="00520B23"/>
    <w:rsid w:val="00523250"/>
    <w:rsid w:val="005366FE"/>
    <w:rsid w:val="00536DB8"/>
    <w:rsid w:val="00541A1E"/>
    <w:rsid w:val="0054542F"/>
    <w:rsid w:val="00546CEC"/>
    <w:rsid w:val="00552BDC"/>
    <w:rsid w:val="0056246E"/>
    <w:rsid w:val="00563A46"/>
    <w:rsid w:val="00572B24"/>
    <w:rsid w:val="00573045"/>
    <w:rsid w:val="00575352"/>
    <w:rsid w:val="00575B6E"/>
    <w:rsid w:val="00576DD4"/>
    <w:rsid w:val="00580A5C"/>
    <w:rsid w:val="0058176B"/>
    <w:rsid w:val="005833CF"/>
    <w:rsid w:val="0058418B"/>
    <w:rsid w:val="005854BB"/>
    <w:rsid w:val="0059540D"/>
    <w:rsid w:val="00596005"/>
    <w:rsid w:val="005A178C"/>
    <w:rsid w:val="005A54A7"/>
    <w:rsid w:val="005A6274"/>
    <w:rsid w:val="005A6D94"/>
    <w:rsid w:val="005A7700"/>
    <w:rsid w:val="005B0497"/>
    <w:rsid w:val="005B2137"/>
    <w:rsid w:val="005B572D"/>
    <w:rsid w:val="005B6DB4"/>
    <w:rsid w:val="005C179F"/>
    <w:rsid w:val="005C2EB7"/>
    <w:rsid w:val="005C46CF"/>
    <w:rsid w:val="005D279B"/>
    <w:rsid w:val="005D74F5"/>
    <w:rsid w:val="005E0F85"/>
    <w:rsid w:val="005E2109"/>
    <w:rsid w:val="005E59BC"/>
    <w:rsid w:val="005F1695"/>
    <w:rsid w:val="005F3BE4"/>
    <w:rsid w:val="005F4E71"/>
    <w:rsid w:val="005F4F6A"/>
    <w:rsid w:val="006022E7"/>
    <w:rsid w:val="00602A1C"/>
    <w:rsid w:val="00602FEF"/>
    <w:rsid w:val="00603AE2"/>
    <w:rsid w:val="006072CC"/>
    <w:rsid w:val="0061231B"/>
    <w:rsid w:val="00614CE1"/>
    <w:rsid w:val="00616B1E"/>
    <w:rsid w:val="00625267"/>
    <w:rsid w:val="00626ABF"/>
    <w:rsid w:val="0062777F"/>
    <w:rsid w:val="00632B5D"/>
    <w:rsid w:val="00634DDE"/>
    <w:rsid w:val="00640987"/>
    <w:rsid w:val="006455C2"/>
    <w:rsid w:val="006511CD"/>
    <w:rsid w:val="00654011"/>
    <w:rsid w:val="00654E0E"/>
    <w:rsid w:val="0065662B"/>
    <w:rsid w:val="00656B37"/>
    <w:rsid w:val="006579E5"/>
    <w:rsid w:val="00660272"/>
    <w:rsid w:val="0066275A"/>
    <w:rsid w:val="00662D13"/>
    <w:rsid w:val="00665D8B"/>
    <w:rsid w:val="00685230"/>
    <w:rsid w:val="00695F3F"/>
    <w:rsid w:val="006969E1"/>
    <w:rsid w:val="006A0413"/>
    <w:rsid w:val="006A0DA8"/>
    <w:rsid w:val="006A4533"/>
    <w:rsid w:val="006A51BD"/>
    <w:rsid w:val="006A644C"/>
    <w:rsid w:val="006A7EE9"/>
    <w:rsid w:val="006B32D4"/>
    <w:rsid w:val="006B3F33"/>
    <w:rsid w:val="006B4E17"/>
    <w:rsid w:val="006B54F6"/>
    <w:rsid w:val="006B567F"/>
    <w:rsid w:val="006B6837"/>
    <w:rsid w:val="006B6CB8"/>
    <w:rsid w:val="006B7986"/>
    <w:rsid w:val="006C4C20"/>
    <w:rsid w:val="006C4D9E"/>
    <w:rsid w:val="006C51AB"/>
    <w:rsid w:val="006C6F12"/>
    <w:rsid w:val="006C7F06"/>
    <w:rsid w:val="006D0977"/>
    <w:rsid w:val="006D1EC1"/>
    <w:rsid w:val="006D5499"/>
    <w:rsid w:val="006E00E9"/>
    <w:rsid w:val="006E3E8F"/>
    <w:rsid w:val="006E3F95"/>
    <w:rsid w:val="006E7FFE"/>
    <w:rsid w:val="006F107F"/>
    <w:rsid w:val="006F24A6"/>
    <w:rsid w:val="0070193E"/>
    <w:rsid w:val="00706C67"/>
    <w:rsid w:val="0070727C"/>
    <w:rsid w:val="00710128"/>
    <w:rsid w:val="00713E6C"/>
    <w:rsid w:val="00713FA5"/>
    <w:rsid w:val="00714C24"/>
    <w:rsid w:val="007155A2"/>
    <w:rsid w:val="00715EF7"/>
    <w:rsid w:val="0071686A"/>
    <w:rsid w:val="00716E2F"/>
    <w:rsid w:val="00720436"/>
    <w:rsid w:val="007222A4"/>
    <w:rsid w:val="00724F66"/>
    <w:rsid w:val="0072563B"/>
    <w:rsid w:val="00725BE0"/>
    <w:rsid w:val="00725D3A"/>
    <w:rsid w:val="00727878"/>
    <w:rsid w:val="00730003"/>
    <w:rsid w:val="00730F94"/>
    <w:rsid w:val="007359A5"/>
    <w:rsid w:val="00743AED"/>
    <w:rsid w:val="0074770B"/>
    <w:rsid w:val="00752A72"/>
    <w:rsid w:val="007560A5"/>
    <w:rsid w:val="00757DCE"/>
    <w:rsid w:val="00761078"/>
    <w:rsid w:val="007613CF"/>
    <w:rsid w:val="00761FBD"/>
    <w:rsid w:val="007663B5"/>
    <w:rsid w:val="00767620"/>
    <w:rsid w:val="00771252"/>
    <w:rsid w:val="0077151C"/>
    <w:rsid w:val="007749DD"/>
    <w:rsid w:val="0078151A"/>
    <w:rsid w:val="00786859"/>
    <w:rsid w:val="00790663"/>
    <w:rsid w:val="00791039"/>
    <w:rsid w:val="0079343A"/>
    <w:rsid w:val="00794709"/>
    <w:rsid w:val="00795E27"/>
    <w:rsid w:val="007A503F"/>
    <w:rsid w:val="007A53B7"/>
    <w:rsid w:val="007B0375"/>
    <w:rsid w:val="007B2B19"/>
    <w:rsid w:val="007B3E99"/>
    <w:rsid w:val="007B56DF"/>
    <w:rsid w:val="007B6E82"/>
    <w:rsid w:val="007C0004"/>
    <w:rsid w:val="007C30EB"/>
    <w:rsid w:val="007C3FA8"/>
    <w:rsid w:val="007C604D"/>
    <w:rsid w:val="007C6E1A"/>
    <w:rsid w:val="007D0F55"/>
    <w:rsid w:val="007D1A72"/>
    <w:rsid w:val="007D1B21"/>
    <w:rsid w:val="007E1E6F"/>
    <w:rsid w:val="007F117C"/>
    <w:rsid w:val="007F1AA7"/>
    <w:rsid w:val="007F546A"/>
    <w:rsid w:val="008029FF"/>
    <w:rsid w:val="008057CF"/>
    <w:rsid w:val="0080615D"/>
    <w:rsid w:val="008065FB"/>
    <w:rsid w:val="00813B52"/>
    <w:rsid w:val="00814D48"/>
    <w:rsid w:val="00815C71"/>
    <w:rsid w:val="00816DE4"/>
    <w:rsid w:val="0081724C"/>
    <w:rsid w:val="00820D3A"/>
    <w:rsid w:val="00821444"/>
    <w:rsid w:val="00826F23"/>
    <w:rsid w:val="00827983"/>
    <w:rsid w:val="00833CFB"/>
    <w:rsid w:val="008372D8"/>
    <w:rsid w:val="00837DBD"/>
    <w:rsid w:val="00843BA6"/>
    <w:rsid w:val="00844F48"/>
    <w:rsid w:val="008510B7"/>
    <w:rsid w:val="00851CBA"/>
    <w:rsid w:val="00852197"/>
    <w:rsid w:val="00852703"/>
    <w:rsid w:val="00856F99"/>
    <w:rsid w:val="00860B90"/>
    <w:rsid w:val="00862C83"/>
    <w:rsid w:val="00863016"/>
    <w:rsid w:val="00866A93"/>
    <w:rsid w:val="00867C25"/>
    <w:rsid w:val="00870BBA"/>
    <w:rsid w:val="0087448C"/>
    <w:rsid w:val="00874F5B"/>
    <w:rsid w:val="00881525"/>
    <w:rsid w:val="00891B54"/>
    <w:rsid w:val="00892F08"/>
    <w:rsid w:val="0089371A"/>
    <w:rsid w:val="00893C7D"/>
    <w:rsid w:val="00896A29"/>
    <w:rsid w:val="008A2347"/>
    <w:rsid w:val="008A3029"/>
    <w:rsid w:val="008A35F9"/>
    <w:rsid w:val="008A4A63"/>
    <w:rsid w:val="008A6373"/>
    <w:rsid w:val="008B0B40"/>
    <w:rsid w:val="008B3D69"/>
    <w:rsid w:val="008B4085"/>
    <w:rsid w:val="008B62B5"/>
    <w:rsid w:val="008C1188"/>
    <w:rsid w:val="008C434B"/>
    <w:rsid w:val="008D02FD"/>
    <w:rsid w:val="008D58A3"/>
    <w:rsid w:val="008D5A09"/>
    <w:rsid w:val="008D5FA3"/>
    <w:rsid w:val="008D630E"/>
    <w:rsid w:val="008E0702"/>
    <w:rsid w:val="008E2D99"/>
    <w:rsid w:val="008E4A04"/>
    <w:rsid w:val="008E785C"/>
    <w:rsid w:val="008F34CE"/>
    <w:rsid w:val="008F394E"/>
    <w:rsid w:val="008F655F"/>
    <w:rsid w:val="00900670"/>
    <w:rsid w:val="00905649"/>
    <w:rsid w:val="0091254F"/>
    <w:rsid w:val="00920FCC"/>
    <w:rsid w:val="0092450B"/>
    <w:rsid w:val="00925012"/>
    <w:rsid w:val="00925532"/>
    <w:rsid w:val="00931D08"/>
    <w:rsid w:val="00936656"/>
    <w:rsid w:val="009437A0"/>
    <w:rsid w:val="00943D8D"/>
    <w:rsid w:val="0094522C"/>
    <w:rsid w:val="0094589F"/>
    <w:rsid w:val="00946493"/>
    <w:rsid w:val="00946E51"/>
    <w:rsid w:val="00962232"/>
    <w:rsid w:val="00962E08"/>
    <w:rsid w:val="00963497"/>
    <w:rsid w:val="00967A18"/>
    <w:rsid w:val="00973E45"/>
    <w:rsid w:val="00990484"/>
    <w:rsid w:val="00993F0E"/>
    <w:rsid w:val="009945D1"/>
    <w:rsid w:val="0099739E"/>
    <w:rsid w:val="00997BAF"/>
    <w:rsid w:val="009A5FB6"/>
    <w:rsid w:val="009A7EE4"/>
    <w:rsid w:val="009B0E25"/>
    <w:rsid w:val="009B4E23"/>
    <w:rsid w:val="009B6730"/>
    <w:rsid w:val="009B6F78"/>
    <w:rsid w:val="009B75B6"/>
    <w:rsid w:val="009C7DD7"/>
    <w:rsid w:val="009C7EA4"/>
    <w:rsid w:val="009D0282"/>
    <w:rsid w:val="009D2C58"/>
    <w:rsid w:val="009D355A"/>
    <w:rsid w:val="009D6094"/>
    <w:rsid w:val="009E1020"/>
    <w:rsid w:val="009E5E97"/>
    <w:rsid w:val="009F1608"/>
    <w:rsid w:val="009F4098"/>
    <w:rsid w:val="009F55E9"/>
    <w:rsid w:val="009F5A47"/>
    <w:rsid w:val="00A02DCD"/>
    <w:rsid w:val="00A067E7"/>
    <w:rsid w:val="00A074EE"/>
    <w:rsid w:val="00A1428A"/>
    <w:rsid w:val="00A15CB1"/>
    <w:rsid w:val="00A172CE"/>
    <w:rsid w:val="00A2287B"/>
    <w:rsid w:val="00A25B18"/>
    <w:rsid w:val="00A27988"/>
    <w:rsid w:val="00A332D9"/>
    <w:rsid w:val="00A33DDC"/>
    <w:rsid w:val="00A434A6"/>
    <w:rsid w:val="00A45932"/>
    <w:rsid w:val="00A53025"/>
    <w:rsid w:val="00A54EF7"/>
    <w:rsid w:val="00A57D48"/>
    <w:rsid w:val="00A6218D"/>
    <w:rsid w:val="00A641FA"/>
    <w:rsid w:val="00A673C9"/>
    <w:rsid w:val="00A70A1B"/>
    <w:rsid w:val="00A747D0"/>
    <w:rsid w:val="00A75D33"/>
    <w:rsid w:val="00A7784B"/>
    <w:rsid w:val="00A77FA5"/>
    <w:rsid w:val="00A804E6"/>
    <w:rsid w:val="00A83B1D"/>
    <w:rsid w:val="00A84477"/>
    <w:rsid w:val="00A84894"/>
    <w:rsid w:val="00A87C03"/>
    <w:rsid w:val="00A92BCF"/>
    <w:rsid w:val="00AA0B62"/>
    <w:rsid w:val="00AA11A3"/>
    <w:rsid w:val="00AA6B23"/>
    <w:rsid w:val="00AB4AA5"/>
    <w:rsid w:val="00AB5AE1"/>
    <w:rsid w:val="00AC0553"/>
    <w:rsid w:val="00AC0CB4"/>
    <w:rsid w:val="00AC1C63"/>
    <w:rsid w:val="00AC405F"/>
    <w:rsid w:val="00AC4B0E"/>
    <w:rsid w:val="00AC4F94"/>
    <w:rsid w:val="00AD3C2E"/>
    <w:rsid w:val="00AD5BD7"/>
    <w:rsid w:val="00AE3B5B"/>
    <w:rsid w:val="00AE3C30"/>
    <w:rsid w:val="00AE7AAA"/>
    <w:rsid w:val="00AE7CD9"/>
    <w:rsid w:val="00AE7D50"/>
    <w:rsid w:val="00AF475D"/>
    <w:rsid w:val="00AF7531"/>
    <w:rsid w:val="00B04256"/>
    <w:rsid w:val="00B0633C"/>
    <w:rsid w:val="00B06A02"/>
    <w:rsid w:val="00B06DE7"/>
    <w:rsid w:val="00B0798F"/>
    <w:rsid w:val="00B17330"/>
    <w:rsid w:val="00B17D2D"/>
    <w:rsid w:val="00B237CD"/>
    <w:rsid w:val="00B31CC3"/>
    <w:rsid w:val="00B342C9"/>
    <w:rsid w:val="00B344A1"/>
    <w:rsid w:val="00B376BD"/>
    <w:rsid w:val="00B37DFE"/>
    <w:rsid w:val="00B41851"/>
    <w:rsid w:val="00B4228A"/>
    <w:rsid w:val="00B4653C"/>
    <w:rsid w:val="00B47226"/>
    <w:rsid w:val="00B51811"/>
    <w:rsid w:val="00B54CDA"/>
    <w:rsid w:val="00B56EE0"/>
    <w:rsid w:val="00B57847"/>
    <w:rsid w:val="00B57EFB"/>
    <w:rsid w:val="00B65601"/>
    <w:rsid w:val="00B7166E"/>
    <w:rsid w:val="00B80027"/>
    <w:rsid w:val="00B805D7"/>
    <w:rsid w:val="00B83234"/>
    <w:rsid w:val="00B85690"/>
    <w:rsid w:val="00B85C9D"/>
    <w:rsid w:val="00BA1EBF"/>
    <w:rsid w:val="00BA236D"/>
    <w:rsid w:val="00BA7838"/>
    <w:rsid w:val="00BB07B6"/>
    <w:rsid w:val="00BB09CF"/>
    <w:rsid w:val="00BB39AD"/>
    <w:rsid w:val="00BB3C69"/>
    <w:rsid w:val="00BB7029"/>
    <w:rsid w:val="00BC1A6D"/>
    <w:rsid w:val="00BC37A6"/>
    <w:rsid w:val="00BC3FBA"/>
    <w:rsid w:val="00BC6EBA"/>
    <w:rsid w:val="00BC7181"/>
    <w:rsid w:val="00BC7790"/>
    <w:rsid w:val="00BD0652"/>
    <w:rsid w:val="00BD363A"/>
    <w:rsid w:val="00BD4FB6"/>
    <w:rsid w:val="00BD54B1"/>
    <w:rsid w:val="00BD5E9E"/>
    <w:rsid w:val="00BF4E96"/>
    <w:rsid w:val="00BF77DC"/>
    <w:rsid w:val="00C033FA"/>
    <w:rsid w:val="00C06443"/>
    <w:rsid w:val="00C07AD4"/>
    <w:rsid w:val="00C11978"/>
    <w:rsid w:val="00C1283C"/>
    <w:rsid w:val="00C1377E"/>
    <w:rsid w:val="00C14D23"/>
    <w:rsid w:val="00C1531A"/>
    <w:rsid w:val="00C15B20"/>
    <w:rsid w:val="00C264F4"/>
    <w:rsid w:val="00C2764B"/>
    <w:rsid w:val="00C27B92"/>
    <w:rsid w:val="00C359C1"/>
    <w:rsid w:val="00C37362"/>
    <w:rsid w:val="00C37D13"/>
    <w:rsid w:val="00C417BD"/>
    <w:rsid w:val="00C43D25"/>
    <w:rsid w:val="00C4475C"/>
    <w:rsid w:val="00C44F76"/>
    <w:rsid w:val="00C45E00"/>
    <w:rsid w:val="00C46FA1"/>
    <w:rsid w:val="00C50BA9"/>
    <w:rsid w:val="00C51FD5"/>
    <w:rsid w:val="00C52299"/>
    <w:rsid w:val="00C60F70"/>
    <w:rsid w:val="00C61CC4"/>
    <w:rsid w:val="00C63960"/>
    <w:rsid w:val="00C6495C"/>
    <w:rsid w:val="00C7004C"/>
    <w:rsid w:val="00C707A8"/>
    <w:rsid w:val="00C75B37"/>
    <w:rsid w:val="00C8247E"/>
    <w:rsid w:val="00C82D66"/>
    <w:rsid w:val="00C8439A"/>
    <w:rsid w:val="00C85D44"/>
    <w:rsid w:val="00C85F74"/>
    <w:rsid w:val="00C91C2F"/>
    <w:rsid w:val="00C91F14"/>
    <w:rsid w:val="00C92306"/>
    <w:rsid w:val="00C92A81"/>
    <w:rsid w:val="00C94083"/>
    <w:rsid w:val="00C95863"/>
    <w:rsid w:val="00C97EFA"/>
    <w:rsid w:val="00CA0B28"/>
    <w:rsid w:val="00CA0EC6"/>
    <w:rsid w:val="00CA12D6"/>
    <w:rsid w:val="00CA1624"/>
    <w:rsid w:val="00CA2FC2"/>
    <w:rsid w:val="00CA3254"/>
    <w:rsid w:val="00CA6045"/>
    <w:rsid w:val="00CB35BF"/>
    <w:rsid w:val="00CB5065"/>
    <w:rsid w:val="00CC03BA"/>
    <w:rsid w:val="00CC321B"/>
    <w:rsid w:val="00CC3A1A"/>
    <w:rsid w:val="00CC3B38"/>
    <w:rsid w:val="00CC696E"/>
    <w:rsid w:val="00CD0166"/>
    <w:rsid w:val="00CD238C"/>
    <w:rsid w:val="00CD43B4"/>
    <w:rsid w:val="00CD524A"/>
    <w:rsid w:val="00CD551A"/>
    <w:rsid w:val="00CE206E"/>
    <w:rsid w:val="00CE579C"/>
    <w:rsid w:val="00CE662D"/>
    <w:rsid w:val="00CF60D5"/>
    <w:rsid w:val="00D04A3A"/>
    <w:rsid w:val="00D05EFA"/>
    <w:rsid w:val="00D122B0"/>
    <w:rsid w:val="00D206FA"/>
    <w:rsid w:val="00D21130"/>
    <w:rsid w:val="00D21170"/>
    <w:rsid w:val="00D23FAC"/>
    <w:rsid w:val="00D251AE"/>
    <w:rsid w:val="00D269CB"/>
    <w:rsid w:val="00D27018"/>
    <w:rsid w:val="00D30311"/>
    <w:rsid w:val="00D3369A"/>
    <w:rsid w:val="00D33C70"/>
    <w:rsid w:val="00D37954"/>
    <w:rsid w:val="00D408A3"/>
    <w:rsid w:val="00D421F6"/>
    <w:rsid w:val="00D425FC"/>
    <w:rsid w:val="00D43C36"/>
    <w:rsid w:val="00D448D1"/>
    <w:rsid w:val="00D478A8"/>
    <w:rsid w:val="00D52017"/>
    <w:rsid w:val="00D528E6"/>
    <w:rsid w:val="00D53EC7"/>
    <w:rsid w:val="00D5556B"/>
    <w:rsid w:val="00D6082C"/>
    <w:rsid w:val="00D60955"/>
    <w:rsid w:val="00D65FC5"/>
    <w:rsid w:val="00D76555"/>
    <w:rsid w:val="00D806B9"/>
    <w:rsid w:val="00D851DA"/>
    <w:rsid w:val="00D87014"/>
    <w:rsid w:val="00D87BB6"/>
    <w:rsid w:val="00D87F34"/>
    <w:rsid w:val="00D9031C"/>
    <w:rsid w:val="00D91459"/>
    <w:rsid w:val="00D91476"/>
    <w:rsid w:val="00D92003"/>
    <w:rsid w:val="00D92212"/>
    <w:rsid w:val="00D938A1"/>
    <w:rsid w:val="00D96AEA"/>
    <w:rsid w:val="00D96DBE"/>
    <w:rsid w:val="00DA1B6D"/>
    <w:rsid w:val="00DA72FF"/>
    <w:rsid w:val="00DB125F"/>
    <w:rsid w:val="00DB1D50"/>
    <w:rsid w:val="00DB3AE2"/>
    <w:rsid w:val="00DC166F"/>
    <w:rsid w:val="00DC3418"/>
    <w:rsid w:val="00DC3D77"/>
    <w:rsid w:val="00DC59A8"/>
    <w:rsid w:val="00DC6074"/>
    <w:rsid w:val="00DC73B3"/>
    <w:rsid w:val="00DD425B"/>
    <w:rsid w:val="00DD5B4F"/>
    <w:rsid w:val="00DD6DD5"/>
    <w:rsid w:val="00DD734E"/>
    <w:rsid w:val="00DD78E1"/>
    <w:rsid w:val="00DE2FC5"/>
    <w:rsid w:val="00DE6D6A"/>
    <w:rsid w:val="00DE70E3"/>
    <w:rsid w:val="00DF1EBC"/>
    <w:rsid w:val="00DF3189"/>
    <w:rsid w:val="00DF4873"/>
    <w:rsid w:val="00DF7D77"/>
    <w:rsid w:val="00E01EAE"/>
    <w:rsid w:val="00E05BF5"/>
    <w:rsid w:val="00E102A4"/>
    <w:rsid w:val="00E11DA1"/>
    <w:rsid w:val="00E12B80"/>
    <w:rsid w:val="00E149CB"/>
    <w:rsid w:val="00E14FDA"/>
    <w:rsid w:val="00E16F98"/>
    <w:rsid w:val="00E3076E"/>
    <w:rsid w:val="00E3104E"/>
    <w:rsid w:val="00E31652"/>
    <w:rsid w:val="00E33627"/>
    <w:rsid w:val="00E3631D"/>
    <w:rsid w:val="00E40230"/>
    <w:rsid w:val="00E4132F"/>
    <w:rsid w:val="00E41347"/>
    <w:rsid w:val="00E41516"/>
    <w:rsid w:val="00E42E36"/>
    <w:rsid w:val="00E433C4"/>
    <w:rsid w:val="00E43AB4"/>
    <w:rsid w:val="00E5222A"/>
    <w:rsid w:val="00E5495C"/>
    <w:rsid w:val="00E63A7E"/>
    <w:rsid w:val="00E65A6D"/>
    <w:rsid w:val="00E71DEB"/>
    <w:rsid w:val="00E725AB"/>
    <w:rsid w:val="00E75ACA"/>
    <w:rsid w:val="00E805DA"/>
    <w:rsid w:val="00E8561C"/>
    <w:rsid w:val="00E92142"/>
    <w:rsid w:val="00EA226C"/>
    <w:rsid w:val="00EA4E1C"/>
    <w:rsid w:val="00EA63EF"/>
    <w:rsid w:val="00EB5681"/>
    <w:rsid w:val="00EB5F1A"/>
    <w:rsid w:val="00EC2421"/>
    <w:rsid w:val="00EC247E"/>
    <w:rsid w:val="00EC3C1A"/>
    <w:rsid w:val="00EC4AD3"/>
    <w:rsid w:val="00EC4D81"/>
    <w:rsid w:val="00EC7EC5"/>
    <w:rsid w:val="00ED0B99"/>
    <w:rsid w:val="00ED0D44"/>
    <w:rsid w:val="00ED699C"/>
    <w:rsid w:val="00ED6F4C"/>
    <w:rsid w:val="00EE0D54"/>
    <w:rsid w:val="00EE1C4E"/>
    <w:rsid w:val="00EE733E"/>
    <w:rsid w:val="00EE7716"/>
    <w:rsid w:val="00EF018F"/>
    <w:rsid w:val="00EF12F7"/>
    <w:rsid w:val="00EF16B2"/>
    <w:rsid w:val="00EF27C8"/>
    <w:rsid w:val="00EF5ABA"/>
    <w:rsid w:val="00EF63E1"/>
    <w:rsid w:val="00EF6AD6"/>
    <w:rsid w:val="00EF796B"/>
    <w:rsid w:val="00F01728"/>
    <w:rsid w:val="00F02841"/>
    <w:rsid w:val="00F0412E"/>
    <w:rsid w:val="00F07E11"/>
    <w:rsid w:val="00F20AEF"/>
    <w:rsid w:val="00F26F03"/>
    <w:rsid w:val="00F3125F"/>
    <w:rsid w:val="00F3314B"/>
    <w:rsid w:val="00F43D48"/>
    <w:rsid w:val="00F44B42"/>
    <w:rsid w:val="00F47664"/>
    <w:rsid w:val="00F525C5"/>
    <w:rsid w:val="00F535D9"/>
    <w:rsid w:val="00F5598D"/>
    <w:rsid w:val="00F61A5B"/>
    <w:rsid w:val="00F64234"/>
    <w:rsid w:val="00F66C29"/>
    <w:rsid w:val="00F66CC4"/>
    <w:rsid w:val="00F72086"/>
    <w:rsid w:val="00F8079D"/>
    <w:rsid w:val="00F810E6"/>
    <w:rsid w:val="00F823E5"/>
    <w:rsid w:val="00F86487"/>
    <w:rsid w:val="00F91E28"/>
    <w:rsid w:val="00FA6FC9"/>
    <w:rsid w:val="00FB2C8A"/>
    <w:rsid w:val="00FC4145"/>
    <w:rsid w:val="00FD1284"/>
    <w:rsid w:val="00FD143C"/>
    <w:rsid w:val="00FD1992"/>
    <w:rsid w:val="00FD715A"/>
    <w:rsid w:val="00FE1D40"/>
    <w:rsid w:val="00FE5DD5"/>
    <w:rsid w:val="00FF5F70"/>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F322BBC"/>
  <w15:chartTrackingRefBased/>
  <w15:docId w15:val="{9180B314-4B76-44CD-84B5-67DD51D4B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7E7B"/>
    <w:pPr>
      <w:spacing w:after="200" w:line="276" w:lineRule="auto"/>
    </w:pPr>
    <w:rPr>
      <w:rFonts w:eastAsia="Times New Roman"/>
      <w:sz w:val="22"/>
      <w:szCs w:val="22"/>
    </w:rPr>
  </w:style>
  <w:style w:type="paragraph" w:styleId="Titre1">
    <w:name w:val="heading 1"/>
    <w:basedOn w:val="Normal"/>
    <w:next w:val="Normal"/>
    <w:link w:val="Titre1Car"/>
    <w:uiPriority w:val="9"/>
    <w:qFormat/>
    <w:rsid w:val="00536DB8"/>
    <w:pPr>
      <w:keepNext/>
      <w:keepLines/>
      <w:spacing w:before="480" w:after="0"/>
      <w:outlineLvl w:val="0"/>
    </w:pPr>
    <w:rPr>
      <w:rFonts w:ascii="Cambria" w:hAnsi="Cambria"/>
      <w:b/>
      <w:bCs/>
      <w:color w:val="21798E"/>
      <w:sz w:val="28"/>
      <w:szCs w:val="28"/>
      <w:lang w:val="x-none" w:eastAsia="x-none"/>
    </w:rPr>
  </w:style>
  <w:style w:type="paragraph" w:styleId="Titre2">
    <w:name w:val="heading 2"/>
    <w:basedOn w:val="Normal"/>
    <w:next w:val="Normal"/>
    <w:link w:val="Titre2Car"/>
    <w:uiPriority w:val="9"/>
    <w:unhideWhenUsed/>
    <w:qFormat/>
    <w:rsid w:val="00536DB8"/>
    <w:pPr>
      <w:keepNext/>
      <w:keepLines/>
      <w:spacing w:before="200" w:after="0"/>
      <w:ind w:left="708"/>
      <w:outlineLvl w:val="1"/>
    </w:pPr>
    <w:rPr>
      <w:rFonts w:ascii="Cambria" w:hAnsi="Cambria"/>
      <w:b/>
      <w:bCs/>
      <w:sz w:val="26"/>
      <w:szCs w:val="26"/>
    </w:rPr>
  </w:style>
  <w:style w:type="paragraph" w:styleId="Titre3">
    <w:name w:val="heading 3"/>
    <w:basedOn w:val="Normal"/>
    <w:next w:val="Normal"/>
    <w:link w:val="Titre3Car"/>
    <w:uiPriority w:val="9"/>
    <w:unhideWhenUsed/>
    <w:qFormat/>
    <w:rsid w:val="00D53EC7"/>
    <w:pPr>
      <w:keepNext/>
      <w:keepLines/>
      <w:spacing w:before="200" w:after="0"/>
      <w:ind w:left="708" w:firstLine="708"/>
      <w:outlineLvl w:val="2"/>
    </w:pPr>
    <w:rPr>
      <w:rFonts w:ascii="Cambria" w:hAnsi="Cambria"/>
      <w:b/>
      <w:bCs/>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536DB8"/>
    <w:rPr>
      <w:rFonts w:ascii="Cambria" w:eastAsia="Times New Roman" w:hAnsi="Cambria" w:cs="Times New Roman"/>
      <w:b/>
      <w:bCs/>
      <w:color w:val="21798E"/>
      <w:sz w:val="28"/>
      <w:szCs w:val="28"/>
      <w:lang w:val="x-none" w:eastAsia="x-none"/>
    </w:rPr>
  </w:style>
  <w:style w:type="character" w:styleId="Lienhypertexte">
    <w:name w:val="Hyperlink"/>
    <w:uiPriority w:val="99"/>
    <w:rsid w:val="00536DB8"/>
    <w:rPr>
      <w:color w:val="0000FF"/>
      <w:u w:val="single"/>
    </w:rPr>
  </w:style>
  <w:style w:type="character" w:customStyle="1" w:styleId="Titre2Car">
    <w:name w:val="Titre 2 Car"/>
    <w:link w:val="Titre2"/>
    <w:uiPriority w:val="9"/>
    <w:rsid w:val="00536DB8"/>
    <w:rPr>
      <w:rFonts w:ascii="Cambria" w:eastAsia="Times New Roman" w:hAnsi="Cambria" w:cs="Times New Roman"/>
      <w:b/>
      <w:bCs/>
      <w:sz w:val="26"/>
      <w:szCs w:val="26"/>
      <w:lang w:eastAsia="fr-FR"/>
    </w:rPr>
  </w:style>
  <w:style w:type="character" w:customStyle="1" w:styleId="Titre3Car">
    <w:name w:val="Titre 3 Car"/>
    <w:link w:val="Titre3"/>
    <w:uiPriority w:val="9"/>
    <w:rsid w:val="00D53EC7"/>
    <w:rPr>
      <w:rFonts w:ascii="Cambria" w:eastAsia="Times New Roman" w:hAnsi="Cambria" w:cs="Times New Roman"/>
      <w:b/>
      <w:bCs/>
      <w:i/>
      <w:lang w:eastAsia="fr-FR"/>
    </w:rPr>
  </w:style>
  <w:style w:type="paragraph" w:styleId="Paragraphedeliste">
    <w:name w:val="List Paragraph"/>
    <w:aliases w:val="Paragraphe,Puce focus,Contact,calia titre 3,texte tableau,texte de base,Titre 1 Car1,armelle Car,Ondertekst Avida,Paragraphe de liste2,List Paragraph,bullet 1,Paragraphe de liste num,Paragraphe de liste 1,Paragraphe de liste1,Annexe"/>
    <w:basedOn w:val="Normal"/>
    <w:link w:val="ParagraphedelisteCar"/>
    <w:uiPriority w:val="34"/>
    <w:qFormat/>
    <w:rsid w:val="00D53EC7"/>
    <w:pPr>
      <w:ind w:left="720"/>
      <w:contextualSpacing/>
    </w:pPr>
  </w:style>
  <w:style w:type="paragraph" w:styleId="En-tte">
    <w:name w:val="header"/>
    <w:basedOn w:val="Normal"/>
    <w:link w:val="En-tteCar"/>
    <w:uiPriority w:val="99"/>
    <w:unhideWhenUsed/>
    <w:rsid w:val="006A0DA8"/>
    <w:pPr>
      <w:tabs>
        <w:tab w:val="center" w:pos="4536"/>
        <w:tab w:val="right" w:pos="9072"/>
      </w:tabs>
      <w:spacing w:after="0" w:line="240" w:lineRule="auto"/>
    </w:pPr>
  </w:style>
  <w:style w:type="character" w:customStyle="1" w:styleId="En-tteCar">
    <w:name w:val="En-tête Car"/>
    <w:link w:val="En-tte"/>
    <w:uiPriority w:val="99"/>
    <w:rsid w:val="006A0DA8"/>
    <w:rPr>
      <w:rFonts w:ascii="Calibri" w:eastAsia="Times New Roman" w:hAnsi="Calibri" w:cs="Times New Roman"/>
      <w:lang w:eastAsia="fr-FR"/>
    </w:rPr>
  </w:style>
  <w:style w:type="paragraph" w:styleId="Pieddepage">
    <w:name w:val="footer"/>
    <w:basedOn w:val="Normal"/>
    <w:link w:val="PieddepageCar"/>
    <w:uiPriority w:val="99"/>
    <w:unhideWhenUsed/>
    <w:rsid w:val="006A0DA8"/>
    <w:pPr>
      <w:tabs>
        <w:tab w:val="center" w:pos="4536"/>
        <w:tab w:val="right" w:pos="9072"/>
      </w:tabs>
      <w:spacing w:after="0" w:line="240" w:lineRule="auto"/>
    </w:pPr>
  </w:style>
  <w:style w:type="character" w:customStyle="1" w:styleId="PieddepageCar">
    <w:name w:val="Pied de page Car"/>
    <w:link w:val="Pieddepage"/>
    <w:uiPriority w:val="99"/>
    <w:rsid w:val="006A0DA8"/>
    <w:rPr>
      <w:rFonts w:ascii="Calibri" w:eastAsia="Times New Roman" w:hAnsi="Calibri" w:cs="Times New Roman"/>
      <w:lang w:eastAsia="fr-FR"/>
    </w:rPr>
  </w:style>
  <w:style w:type="paragraph" w:styleId="Textedebulles">
    <w:name w:val="Balloon Text"/>
    <w:basedOn w:val="Normal"/>
    <w:link w:val="TextedebullesCar"/>
    <w:uiPriority w:val="99"/>
    <w:semiHidden/>
    <w:unhideWhenUsed/>
    <w:rsid w:val="006A0DA8"/>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6A0DA8"/>
    <w:rPr>
      <w:rFonts w:ascii="Tahoma" w:eastAsia="Times New Roman" w:hAnsi="Tahoma" w:cs="Tahoma"/>
      <w:sz w:val="16"/>
      <w:szCs w:val="16"/>
      <w:lang w:eastAsia="fr-FR"/>
    </w:rPr>
  </w:style>
  <w:style w:type="paragraph" w:styleId="En-ttedetabledesmatires">
    <w:name w:val="TOC Heading"/>
    <w:basedOn w:val="Titre1"/>
    <w:next w:val="Normal"/>
    <w:uiPriority w:val="39"/>
    <w:unhideWhenUsed/>
    <w:qFormat/>
    <w:rsid w:val="001F0DC1"/>
    <w:pPr>
      <w:outlineLvl w:val="9"/>
    </w:pPr>
    <w:rPr>
      <w:color w:val="365F91"/>
      <w:lang w:val="fr-FR" w:eastAsia="fr-FR"/>
    </w:rPr>
  </w:style>
  <w:style w:type="paragraph" w:styleId="TM1">
    <w:name w:val="toc 1"/>
    <w:basedOn w:val="Normal"/>
    <w:next w:val="Normal"/>
    <w:autoRedefine/>
    <w:uiPriority w:val="39"/>
    <w:unhideWhenUsed/>
    <w:rsid w:val="001F0DC1"/>
    <w:pPr>
      <w:tabs>
        <w:tab w:val="right" w:leader="dot" w:pos="9912"/>
      </w:tabs>
      <w:spacing w:after="100"/>
    </w:pPr>
    <w:rPr>
      <w:rFonts w:ascii="Cambria" w:hAnsi="Cambria"/>
      <w:b/>
      <w:noProof/>
    </w:rPr>
  </w:style>
  <w:style w:type="paragraph" w:styleId="TM2">
    <w:name w:val="toc 2"/>
    <w:basedOn w:val="Normal"/>
    <w:next w:val="Normal"/>
    <w:autoRedefine/>
    <w:uiPriority w:val="39"/>
    <w:unhideWhenUsed/>
    <w:rsid w:val="001F0DC1"/>
    <w:pPr>
      <w:spacing w:after="100"/>
      <w:ind w:left="220"/>
    </w:pPr>
  </w:style>
  <w:style w:type="paragraph" w:styleId="TM3">
    <w:name w:val="toc 3"/>
    <w:basedOn w:val="Normal"/>
    <w:next w:val="Normal"/>
    <w:autoRedefine/>
    <w:uiPriority w:val="39"/>
    <w:unhideWhenUsed/>
    <w:rsid w:val="001F0DC1"/>
    <w:pPr>
      <w:tabs>
        <w:tab w:val="right" w:leader="dot" w:pos="9912"/>
      </w:tabs>
      <w:spacing w:after="100"/>
      <w:ind w:left="440"/>
    </w:pPr>
    <w:rPr>
      <w:rFonts w:ascii="Cambria" w:hAnsi="Cambria"/>
      <w:i/>
      <w:noProof/>
    </w:rPr>
  </w:style>
  <w:style w:type="character" w:styleId="Marquedecommentaire">
    <w:name w:val="annotation reference"/>
    <w:uiPriority w:val="99"/>
    <w:semiHidden/>
    <w:unhideWhenUsed/>
    <w:rsid w:val="00967A18"/>
    <w:rPr>
      <w:sz w:val="16"/>
      <w:szCs w:val="16"/>
    </w:rPr>
  </w:style>
  <w:style w:type="paragraph" w:styleId="Commentaire">
    <w:name w:val="annotation text"/>
    <w:basedOn w:val="Normal"/>
    <w:link w:val="CommentaireCar"/>
    <w:uiPriority w:val="99"/>
    <w:unhideWhenUsed/>
    <w:rsid w:val="00967A18"/>
    <w:pPr>
      <w:spacing w:line="240" w:lineRule="auto"/>
    </w:pPr>
    <w:rPr>
      <w:sz w:val="20"/>
      <w:szCs w:val="20"/>
    </w:rPr>
  </w:style>
  <w:style w:type="character" w:customStyle="1" w:styleId="CommentaireCar">
    <w:name w:val="Commentaire Car"/>
    <w:link w:val="Commentaire"/>
    <w:uiPriority w:val="99"/>
    <w:rsid w:val="00967A18"/>
    <w:rPr>
      <w:rFonts w:ascii="Calibri" w:eastAsia="Times New Roman" w:hAnsi="Calibri"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967A18"/>
    <w:rPr>
      <w:b/>
      <w:bCs/>
    </w:rPr>
  </w:style>
  <w:style w:type="character" w:customStyle="1" w:styleId="ObjetducommentaireCar">
    <w:name w:val="Objet du commentaire Car"/>
    <w:link w:val="Objetducommentaire"/>
    <w:uiPriority w:val="99"/>
    <w:semiHidden/>
    <w:rsid w:val="00967A18"/>
    <w:rPr>
      <w:rFonts w:ascii="Calibri" w:eastAsia="Times New Roman" w:hAnsi="Calibri" w:cs="Times New Roman"/>
      <w:b/>
      <w:bCs/>
      <w:sz w:val="20"/>
      <w:szCs w:val="20"/>
      <w:lang w:eastAsia="fr-FR"/>
    </w:rPr>
  </w:style>
  <w:style w:type="table" w:styleId="Grilledutableau">
    <w:name w:val="Table Grid"/>
    <w:basedOn w:val="TableauNormal"/>
    <w:uiPriority w:val="59"/>
    <w:rsid w:val="006D1E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article">
    <w:name w:val="name-article"/>
    <w:basedOn w:val="Normal"/>
    <w:rsid w:val="00FE1D40"/>
    <w:pPr>
      <w:spacing w:before="100" w:beforeAutospacing="1" w:after="100" w:afterAutospacing="1" w:line="240" w:lineRule="auto"/>
    </w:pPr>
    <w:rPr>
      <w:rFonts w:ascii="Times New Roman" w:hAnsi="Times New Roman"/>
      <w:sz w:val="24"/>
      <w:szCs w:val="24"/>
    </w:rPr>
  </w:style>
  <w:style w:type="paragraph" w:customStyle="1" w:styleId="Date1">
    <w:name w:val="Date1"/>
    <w:basedOn w:val="Normal"/>
    <w:rsid w:val="00FE1D40"/>
    <w:pPr>
      <w:spacing w:before="100" w:beforeAutospacing="1" w:after="100" w:afterAutospacing="1" w:line="240" w:lineRule="auto"/>
    </w:pPr>
    <w:rPr>
      <w:rFonts w:ascii="Times New Roman" w:hAnsi="Times New Roman"/>
      <w:sz w:val="24"/>
      <w:szCs w:val="24"/>
    </w:rPr>
  </w:style>
  <w:style w:type="paragraph" w:styleId="NormalWeb">
    <w:name w:val="Normal (Web)"/>
    <w:basedOn w:val="Normal"/>
    <w:uiPriority w:val="99"/>
    <w:semiHidden/>
    <w:unhideWhenUsed/>
    <w:rsid w:val="00FE1D40"/>
    <w:pPr>
      <w:spacing w:before="100" w:beforeAutospacing="1" w:after="100" w:afterAutospacing="1" w:line="240" w:lineRule="auto"/>
    </w:pPr>
    <w:rPr>
      <w:rFonts w:ascii="Times New Roman" w:hAnsi="Times New Roman"/>
      <w:sz w:val="24"/>
      <w:szCs w:val="24"/>
    </w:rPr>
  </w:style>
  <w:style w:type="character" w:styleId="Mentionnonrsolue">
    <w:name w:val="Unresolved Mention"/>
    <w:uiPriority w:val="99"/>
    <w:semiHidden/>
    <w:unhideWhenUsed/>
    <w:rsid w:val="00C1283C"/>
    <w:rPr>
      <w:color w:val="605E5C"/>
      <w:shd w:val="clear" w:color="auto" w:fill="E1DFDD"/>
    </w:rPr>
  </w:style>
  <w:style w:type="paragraph" w:customStyle="1" w:styleId="Standard">
    <w:name w:val="Standard"/>
    <w:rsid w:val="00820D3A"/>
    <w:pPr>
      <w:suppressAutoHyphens/>
      <w:autoSpaceDN w:val="0"/>
      <w:spacing w:after="160"/>
      <w:textAlignment w:val="baseline"/>
    </w:pPr>
    <w:rPr>
      <w:rFonts w:cs="Tahoma"/>
      <w:sz w:val="22"/>
      <w:szCs w:val="22"/>
      <w:lang w:eastAsia="en-US"/>
    </w:rPr>
  </w:style>
  <w:style w:type="paragraph" w:styleId="Corpsdetexte">
    <w:name w:val="Body Text"/>
    <w:basedOn w:val="Normal"/>
    <w:link w:val="CorpsdetexteCar"/>
    <w:rsid w:val="00767620"/>
    <w:pPr>
      <w:spacing w:after="0" w:line="240" w:lineRule="auto"/>
    </w:pPr>
    <w:rPr>
      <w:rFonts w:ascii="Arial" w:hAnsi="Arial"/>
      <w:sz w:val="24"/>
      <w:szCs w:val="24"/>
    </w:rPr>
  </w:style>
  <w:style w:type="character" w:customStyle="1" w:styleId="CorpsdetexteCar">
    <w:name w:val="Corps de texte Car"/>
    <w:link w:val="Corpsdetexte"/>
    <w:rsid w:val="00767620"/>
    <w:rPr>
      <w:rFonts w:ascii="Arial" w:eastAsia="Times New Roman" w:hAnsi="Arial"/>
      <w:sz w:val="24"/>
      <w:szCs w:val="24"/>
    </w:rPr>
  </w:style>
  <w:style w:type="character" w:styleId="Lienhypertextesuivivisit">
    <w:name w:val="FollowedHyperlink"/>
    <w:uiPriority w:val="99"/>
    <w:semiHidden/>
    <w:unhideWhenUsed/>
    <w:rsid w:val="00133CBF"/>
    <w:rPr>
      <w:color w:val="954F72"/>
      <w:u w:val="single"/>
    </w:rPr>
  </w:style>
  <w:style w:type="paragraph" w:styleId="Corpsdetexte2">
    <w:name w:val="Body Text 2"/>
    <w:basedOn w:val="Normal"/>
    <w:link w:val="Corpsdetexte2Car"/>
    <w:uiPriority w:val="99"/>
    <w:semiHidden/>
    <w:unhideWhenUsed/>
    <w:rsid w:val="00E3076E"/>
    <w:pPr>
      <w:spacing w:after="120" w:line="480" w:lineRule="auto"/>
    </w:pPr>
  </w:style>
  <w:style w:type="character" w:customStyle="1" w:styleId="Corpsdetexte2Car">
    <w:name w:val="Corps de texte 2 Car"/>
    <w:link w:val="Corpsdetexte2"/>
    <w:uiPriority w:val="99"/>
    <w:semiHidden/>
    <w:rsid w:val="00E3076E"/>
    <w:rPr>
      <w:rFonts w:eastAsia="Times New Roman"/>
      <w:sz w:val="22"/>
      <w:szCs w:val="22"/>
    </w:rPr>
  </w:style>
  <w:style w:type="paragraph" w:styleId="Sansinterligne">
    <w:name w:val="No Spacing"/>
    <w:uiPriority w:val="1"/>
    <w:qFormat/>
    <w:rsid w:val="00DB3AE2"/>
    <w:rPr>
      <w:rFonts w:eastAsia="Times New Roman"/>
      <w:sz w:val="22"/>
      <w:szCs w:val="22"/>
    </w:rPr>
  </w:style>
  <w:style w:type="character" w:styleId="lev">
    <w:name w:val="Strong"/>
    <w:uiPriority w:val="22"/>
    <w:qFormat/>
    <w:rsid w:val="00A27988"/>
    <w:rPr>
      <w:b/>
      <w:bCs/>
    </w:rPr>
  </w:style>
  <w:style w:type="paragraph" w:styleId="Rvision">
    <w:name w:val="Revision"/>
    <w:hidden/>
    <w:uiPriority w:val="99"/>
    <w:semiHidden/>
    <w:rsid w:val="00B04256"/>
    <w:rPr>
      <w:rFonts w:eastAsia="Times New Roman"/>
      <w:sz w:val="22"/>
      <w:szCs w:val="22"/>
    </w:rPr>
  </w:style>
  <w:style w:type="paragraph" w:customStyle="1" w:styleId="Corps">
    <w:name w:val="Corps"/>
    <w:basedOn w:val="Normal"/>
    <w:rsid w:val="00AB5AE1"/>
    <w:pPr>
      <w:suppressAutoHyphens/>
      <w:spacing w:before="60" w:after="60" w:line="240" w:lineRule="auto"/>
      <w:ind w:firstLine="284"/>
      <w:jc w:val="both"/>
    </w:pPr>
    <w:rPr>
      <w:rFonts w:ascii="Verdana" w:eastAsia="HG Mincho Light J" w:hAnsi="Verdana"/>
      <w:color w:val="000000"/>
      <w:sz w:val="20"/>
      <w:szCs w:val="20"/>
    </w:rPr>
  </w:style>
  <w:style w:type="paragraph" w:customStyle="1" w:styleId="Puce1">
    <w:name w:val="Puce1"/>
    <w:basedOn w:val="Normal"/>
    <w:rsid w:val="00381AE1"/>
    <w:pPr>
      <w:numPr>
        <w:numId w:val="31"/>
      </w:numPr>
      <w:spacing w:before="60" w:after="60" w:line="240" w:lineRule="auto"/>
      <w:jc w:val="both"/>
    </w:pPr>
    <w:rPr>
      <w:rFonts w:ascii="Arial" w:hAnsi="Arial"/>
      <w:szCs w:val="20"/>
    </w:rPr>
  </w:style>
  <w:style w:type="character" w:customStyle="1" w:styleId="ParagraphedelisteCar">
    <w:name w:val="Paragraphe de liste Car"/>
    <w:aliases w:val="Paragraphe Car,Puce focus Car,Contact Car,calia titre 3 Car,texte tableau Car,texte de base Car,Titre 1 Car1 Car,armelle Car Car,Ondertekst Avida Car,Paragraphe de liste2 Car,List Paragraph Car,bullet 1 Car,Annexe Car"/>
    <w:link w:val="Paragraphedeliste"/>
    <w:uiPriority w:val="34"/>
    <w:qFormat/>
    <w:locked/>
    <w:rsid w:val="00993F0E"/>
    <w:rPr>
      <w:rFonts w:eastAsia="Times New Roman"/>
      <w:sz w:val="22"/>
      <w:szCs w:val="22"/>
    </w:rPr>
  </w:style>
  <w:style w:type="paragraph" w:styleId="Retraitcorpsdetexte2">
    <w:name w:val="Body Text Indent 2"/>
    <w:basedOn w:val="Normal"/>
    <w:link w:val="Retraitcorpsdetexte2Car"/>
    <w:uiPriority w:val="99"/>
    <w:unhideWhenUsed/>
    <w:rsid w:val="004A1E2D"/>
    <w:pPr>
      <w:spacing w:after="120" w:line="480" w:lineRule="auto"/>
      <w:ind w:left="283"/>
    </w:pPr>
  </w:style>
  <w:style w:type="character" w:customStyle="1" w:styleId="Retraitcorpsdetexte2Car">
    <w:name w:val="Retrait corps de texte 2 Car"/>
    <w:basedOn w:val="Policepardfaut"/>
    <w:link w:val="Retraitcorpsdetexte2"/>
    <w:uiPriority w:val="99"/>
    <w:rsid w:val="004A1E2D"/>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508721">
      <w:bodyDiv w:val="1"/>
      <w:marLeft w:val="0"/>
      <w:marRight w:val="0"/>
      <w:marTop w:val="0"/>
      <w:marBottom w:val="0"/>
      <w:divBdr>
        <w:top w:val="none" w:sz="0" w:space="0" w:color="auto"/>
        <w:left w:val="none" w:sz="0" w:space="0" w:color="auto"/>
        <w:bottom w:val="none" w:sz="0" w:space="0" w:color="auto"/>
        <w:right w:val="none" w:sz="0" w:space="0" w:color="auto"/>
      </w:divBdr>
    </w:div>
    <w:div w:id="466513707">
      <w:bodyDiv w:val="1"/>
      <w:marLeft w:val="0"/>
      <w:marRight w:val="0"/>
      <w:marTop w:val="0"/>
      <w:marBottom w:val="0"/>
      <w:divBdr>
        <w:top w:val="none" w:sz="0" w:space="0" w:color="auto"/>
        <w:left w:val="none" w:sz="0" w:space="0" w:color="auto"/>
        <w:bottom w:val="none" w:sz="0" w:space="0" w:color="auto"/>
        <w:right w:val="none" w:sz="0" w:space="0" w:color="auto"/>
      </w:divBdr>
      <w:divsChild>
        <w:div w:id="176584059">
          <w:marLeft w:val="0"/>
          <w:marRight w:val="0"/>
          <w:marTop w:val="0"/>
          <w:marBottom w:val="0"/>
          <w:divBdr>
            <w:top w:val="none" w:sz="0" w:space="0" w:color="auto"/>
            <w:left w:val="none" w:sz="0" w:space="0" w:color="auto"/>
            <w:bottom w:val="none" w:sz="0" w:space="0" w:color="auto"/>
            <w:right w:val="none" w:sz="0" w:space="0" w:color="auto"/>
          </w:divBdr>
        </w:div>
        <w:div w:id="235674450">
          <w:marLeft w:val="0"/>
          <w:marRight w:val="0"/>
          <w:marTop w:val="0"/>
          <w:marBottom w:val="0"/>
          <w:divBdr>
            <w:top w:val="none" w:sz="0" w:space="0" w:color="auto"/>
            <w:left w:val="none" w:sz="0" w:space="0" w:color="auto"/>
            <w:bottom w:val="none" w:sz="0" w:space="0" w:color="auto"/>
            <w:right w:val="none" w:sz="0" w:space="0" w:color="auto"/>
          </w:divBdr>
        </w:div>
      </w:divsChild>
    </w:div>
    <w:div w:id="740979512">
      <w:bodyDiv w:val="1"/>
      <w:marLeft w:val="0"/>
      <w:marRight w:val="0"/>
      <w:marTop w:val="0"/>
      <w:marBottom w:val="0"/>
      <w:divBdr>
        <w:top w:val="none" w:sz="0" w:space="0" w:color="auto"/>
        <w:left w:val="none" w:sz="0" w:space="0" w:color="auto"/>
        <w:bottom w:val="none" w:sz="0" w:space="0" w:color="auto"/>
        <w:right w:val="none" w:sz="0" w:space="0" w:color="auto"/>
      </w:divBdr>
    </w:div>
    <w:div w:id="969551078">
      <w:bodyDiv w:val="1"/>
      <w:marLeft w:val="0"/>
      <w:marRight w:val="0"/>
      <w:marTop w:val="0"/>
      <w:marBottom w:val="0"/>
      <w:divBdr>
        <w:top w:val="none" w:sz="0" w:space="0" w:color="auto"/>
        <w:left w:val="none" w:sz="0" w:space="0" w:color="auto"/>
        <w:bottom w:val="none" w:sz="0" w:space="0" w:color="auto"/>
        <w:right w:val="none" w:sz="0" w:space="0" w:color="auto"/>
      </w:divBdr>
    </w:div>
    <w:div w:id="1012420290">
      <w:bodyDiv w:val="1"/>
      <w:marLeft w:val="0"/>
      <w:marRight w:val="0"/>
      <w:marTop w:val="0"/>
      <w:marBottom w:val="0"/>
      <w:divBdr>
        <w:top w:val="none" w:sz="0" w:space="0" w:color="auto"/>
        <w:left w:val="none" w:sz="0" w:space="0" w:color="auto"/>
        <w:bottom w:val="none" w:sz="0" w:space="0" w:color="auto"/>
        <w:right w:val="none" w:sz="0" w:space="0" w:color="auto"/>
      </w:divBdr>
    </w:div>
    <w:div w:id="1069766177">
      <w:bodyDiv w:val="1"/>
      <w:marLeft w:val="0"/>
      <w:marRight w:val="0"/>
      <w:marTop w:val="0"/>
      <w:marBottom w:val="0"/>
      <w:divBdr>
        <w:top w:val="none" w:sz="0" w:space="0" w:color="auto"/>
        <w:left w:val="none" w:sz="0" w:space="0" w:color="auto"/>
        <w:bottom w:val="none" w:sz="0" w:space="0" w:color="auto"/>
        <w:right w:val="none" w:sz="0" w:space="0" w:color="auto"/>
      </w:divBdr>
    </w:div>
    <w:div w:id="1659309510">
      <w:bodyDiv w:val="1"/>
      <w:marLeft w:val="0"/>
      <w:marRight w:val="0"/>
      <w:marTop w:val="0"/>
      <w:marBottom w:val="0"/>
      <w:divBdr>
        <w:top w:val="none" w:sz="0" w:space="0" w:color="auto"/>
        <w:left w:val="none" w:sz="0" w:space="0" w:color="auto"/>
        <w:bottom w:val="none" w:sz="0" w:space="0" w:color="auto"/>
        <w:right w:val="none" w:sz="0" w:space="0" w:color="auto"/>
      </w:divBdr>
      <w:divsChild>
        <w:div w:id="975795244">
          <w:marLeft w:val="0"/>
          <w:marRight w:val="0"/>
          <w:marTop w:val="0"/>
          <w:marBottom w:val="0"/>
          <w:divBdr>
            <w:top w:val="none" w:sz="0" w:space="0" w:color="auto"/>
            <w:left w:val="none" w:sz="0" w:space="0" w:color="auto"/>
            <w:bottom w:val="none" w:sz="0" w:space="0" w:color="auto"/>
            <w:right w:val="none" w:sz="0" w:space="0" w:color="auto"/>
          </w:divBdr>
        </w:div>
        <w:div w:id="1029990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arches-publics.departement974.fr/entrepris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cnil.fr/fr/plaintes" TargetMode="External"/><Relationship Id="rId17" Type="http://schemas.openxmlformats.org/officeDocument/2006/relationships/hyperlink" Target="https://marches-publics.departement974.fr/entrepris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arches-publics.departement974.fr/entrepris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cg974.f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arches-publics.departement974.fr/entreprise" TargetMode="External"/><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arches-publics.departement974.fr/entreprise" TargetMode="External"/><Relationship Id="rId22" Type="http://schemas.openxmlformats.org/officeDocument/2006/relationships/header" Target="head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E6DB0-DB5F-4E12-8B70-023E0B8E0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5713</Words>
  <Characters>31424</Characters>
  <Application>Microsoft Office Word</Application>
  <DocSecurity>0</DocSecurity>
  <Lines>261</Lines>
  <Paragraphs>74</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37063</CharactersWithSpaces>
  <SharedDoc>false</SharedDoc>
  <HLinks>
    <vt:vector size="234" baseType="variant">
      <vt:variant>
        <vt:i4>6684725</vt:i4>
      </vt:variant>
      <vt:variant>
        <vt:i4>219</vt:i4>
      </vt:variant>
      <vt:variant>
        <vt:i4>0</vt:i4>
      </vt:variant>
      <vt:variant>
        <vt:i4>5</vt:i4>
      </vt:variant>
      <vt:variant>
        <vt:lpwstr>http://marchesformalises.cg974.fr/</vt:lpwstr>
      </vt:variant>
      <vt:variant>
        <vt:lpwstr/>
      </vt:variant>
      <vt:variant>
        <vt:i4>6684725</vt:i4>
      </vt:variant>
      <vt:variant>
        <vt:i4>216</vt:i4>
      </vt:variant>
      <vt:variant>
        <vt:i4>0</vt:i4>
      </vt:variant>
      <vt:variant>
        <vt:i4>5</vt:i4>
      </vt:variant>
      <vt:variant>
        <vt:lpwstr>http://marchesformalises.cg974.fr/</vt:lpwstr>
      </vt:variant>
      <vt:variant>
        <vt:lpwstr/>
      </vt:variant>
      <vt:variant>
        <vt:i4>6684725</vt:i4>
      </vt:variant>
      <vt:variant>
        <vt:i4>213</vt:i4>
      </vt:variant>
      <vt:variant>
        <vt:i4>0</vt:i4>
      </vt:variant>
      <vt:variant>
        <vt:i4>5</vt:i4>
      </vt:variant>
      <vt:variant>
        <vt:lpwstr>http://marchesformalises.cg974.fr/</vt:lpwstr>
      </vt:variant>
      <vt:variant>
        <vt:lpwstr/>
      </vt:variant>
      <vt:variant>
        <vt:i4>6684725</vt:i4>
      </vt:variant>
      <vt:variant>
        <vt:i4>210</vt:i4>
      </vt:variant>
      <vt:variant>
        <vt:i4>0</vt:i4>
      </vt:variant>
      <vt:variant>
        <vt:i4>5</vt:i4>
      </vt:variant>
      <vt:variant>
        <vt:lpwstr>http://marchesformalises.cg974.fr/</vt:lpwstr>
      </vt:variant>
      <vt:variant>
        <vt:lpwstr/>
      </vt:variant>
      <vt:variant>
        <vt:i4>6684725</vt:i4>
      </vt:variant>
      <vt:variant>
        <vt:i4>207</vt:i4>
      </vt:variant>
      <vt:variant>
        <vt:i4>0</vt:i4>
      </vt:variant>
      <vt:variant>
        <vt:i4>5</vt:i4>
      </vt:variant>
      <vt:variant>
        <vt:lpwstr>http://marchesformalises.cg974.fr/</vt:lpwstr>
      </vt:variant>
      <vt:variant>
        <vt:lpwstr/>
      </vt:variant>
      <vt:variant>
        <vt:i4>7012398</vt:i4>
      </vt:variant>
      <vt:variant>
        <vt:i4>204</vt:i4>
      </vt:variant>
      <vt:variant>
        <vt:i4>0</vt:i4>
      </vt:variant>
      <vt:variant>
        <vt:i4>5</vt:i4>
      </vt:variant>
      <vt:variant>
        <vt:lpwstr>https://www.cnil.fr/fr/plaintes</vt:lpwstr>
      </vt:variant>
      <vt:variant>
        <vt:lpwstr/>
      </vt:variant>
      <vt:variant>
        <vt:i4>6356996</vt:i4>
      </vt:variant>
      <vt:variant>
        <vt:i4>201</vt:i4>
      </vt:variant>
      <vt:variant>
        <vt:i4>0</vt:i4>
      </vt:variant>
      <vt:variant>
        <vt:i4>5</vt:i4>
      </vt:variant>
      <vt:variant>
        <vt:lpwstr>mailto:dpo@cg974.fr</vt:lpwstr>
      </vt:variant>
      <vt:variant>
        <vt:lpwstr/>
      </vt:variant>
      <vt:variant>
        <vt:i4>1835062</vt:i4>
      </vt:variant>
      <vt:variant>
        <vt:i4>194</vt:i4>
      </vt:variant>
      <vt:variant>
        <vt:i4>0</vt:i4>
      </vt:variant>
      <vt:variant>
        <vt:i4>5</vt:i4>
      </vt:variant>
      <vt:variant>
        <vt:lpwstr/>
      </vt:variant>
      <vt:variant>
        <vt:lpwstr>_Toc184120125</vt:lpwstr>
      </vt:variant>
      <vt:variant>
        <vt:i4>1835062</vt:i4>
      </vt:variant>
      <vt:variant>
        <vt:i4>188</vt:i4>
      </vt:variant>
      <vt:variant>
        <vt:i4>0</vt:i4>
      </vt:variant>
      <vt:variant>
        <vt:i4>5</vt:i4>
      </vt:variant>
      <vt:variant>
        <vt:lpwstr/>
      </vt:variant>
      <vt:variant>
        <vt:lpwstr>_Toc184120124</vt:lpwstr>
      </vt:variant>
      <vt:variant>
        <vt:i4>1835062</vt:i4>
      </vt:variant>
      <vt:variant>
        <vt:i4>182</vt:i4>
      </vt:variant>
      <vt:variant>
        <vt:i4>0</vt:i4>
      </vt:variant>
      <vt:variant>
        <vt:i4>5</vt:i4>
      </vt:variant>
      <vt:variant>
        <vt:lpwstr/>
      </vt:variant>
      <vt:variant>
        <vt:lpwstr>_Toc184120123</vt:lpwstr>
      </vt:variant>
      <vt:variant>
        <vt:i4>1835062</vt:i4>
      </vt:variant>
      <vt:variant>
        <vt:i4>176</vt:i4>
      </vt:variant>
      <vt:variant>
        <vt:i4>0</vt:i4>
      </vt:variant>
      <vt:variant>
        <vt:i4>5</vt:i4>
      </vt:variant>
      <vt:variant>
        <vt:lpwstr/>
      </vt:variant>
      <vt:variant>
        <vt:lpwstr>_Toc184120122</vt:lpwstr>
      </vt:variant>
      <vt:variant>
        <vt:i4>1835062</vt:i4>
      </vt:variant>
      <vt:variant>
        <vt:i4>170</vt:i4>
      </vt:variant>
      <vt:variant>
        <vt:i4>0</vt:i4>
      </vt:variant>
      <vt:variant>
        <vt:i4>5</vt:i4>
      </vt:variant>
      <vt:variant>
        <vt:lpwstr/>
      </vt:variant>
      <vt:variant>
        <vt:lpwstr>_Toc184120121</vt:lpwstr>
      </vt:variant>
      <vt:variant>
        <vt:i4>1835062</vt:i4>
      </vt:variant>
      <vt:variant>
        <vt:i4>164</vt:i4>
      </vt:variant>
      <vt:variant>
        <vt:i4>0</vt:i4>
      </vt:variant>
      <vt:variant>
        <vt:i4>5</vt:i4>
      </vt:variant>
      <vt:variant>
        <vt:lpwstr/>
      </vt:variant>
      <vt:variant>
        <vt:lpwstr>_Toc184120120</vt:lpwstr>
      </vt:variant>
      <vt:variant>
        <vt:i4>2031670</vt:i4>
      </vt:variant>
      <vt:variant>
        <vt:i4>158</vt:i4>
      </vt:variant>
      <vt:variant>
        <vt:i4>0</vt:i4>
      </vt:variant>
      <vt:variant>
        <vt:i4>5</vt:i4>
      </vt:variant>
      <vt:variant>
        <vt:lpwstr/>
      </vt:variant>
      <vt:variant>
        <vt:lpwstr>_Toc184120119</vt:lpwstr>
      </vt:variant>
      <vt:variant>
        <vt:i4>2031670</vt:i4>
      </vt:variant>
      <vt:variant>
        <vt:i4>152</vt:i4>
      </vt:variant>
      <vt:variant>
        <vt:i4>0</vt:i4>
      </vt:variant>
      <vt:variant>
        <vt:i4>5</vt:i4>
      </vt:variant>
      <vt:variant>
        <vt:lpwstr/>
      </vt:variant>
      <vt:variant>
        <vt:lpwstr>_Toc184120118</vt:lpwstr>
      </vt:variant>
      <vt:variant>
        <vt:i4>2031670</vt:i4>
      </vt:variant>
      <vt:variant>
        <vt:i4>146</vt:i4>
      </vt:variant>
      <vt:variant>
        <vt:i4>0</vt:i4>
      </vt:variant>
      <vt:variant>
        <vt:i4>5</vt:i4>
      </vt:variant>
      <vt:variant>
        <vt:lpwstr/>
      </vt:variant>
      <vt:variant>
        <vt:lpwstr>_Toc184120117</vt:lpwstr>
      </vt:variant>
      <vt:variant>
        <vt:i4>2031670</vt:i4>
      </vt:variant>
      <vt:variant>
        <vt:i4>140</vt:i4>
      </vt:variant>
      <vt:variant>
        <vt:i4>0</vt:i4>
      </vt:variant>
      <vt:variant>
        <vt:i4>5</vt:i4>
      </vt:variant>
      <vt:variant>
        <vt:lpwstr/>
      </vt:variant>
      <vt:variant>
        <vt:lpwstr>_Toc184120116</vt:lpwstr>
      </vt:variant>
      <vt:variant>
        <vt:i4>2031670</vt:i4>
      </vt:variant>
      <vt:variant>
        <vt:i4>134</vt:i4>
      </vt:variant>
      <vt:variant>
        <vt:i4>0</vt:i4>
      </vt:variant>
      <vt:variant>
        <vt:i4>5</vt:i4>
      </vt:variant>
      <vt:variant>
        <vt:lpwstr/>
      </vt:variant>
      <vt:variant>
        <vt:lpwstr>_Toc184120115</vt:lpwstr>
      </vt:variant>
      <vt:variant>
        <vt:i4>2031670</vt:i4>
      </vt:variant>
      <vt:variant>
        <vt:i4>128</vt:i4>
      </vt:variant>
      <vt:variant>
        <vt:i4>0</vt:i4>
      </vt:variant>
      <vt:variant>
        <vt:i4>5</vt:i4>
      </vt:variant>
      <vt:variant>
        <vt:lpwstr/>
      </vt:variant>
      <vt:variant>
        <vt:lpwstr>_Toc184120114</vt:lpwstr>
      </vt:variant>
      <vt:variant>
        <vt:i4>2031670</vt:i4>
      </vt:variant>
      <vt:variant>
        <vt:i4>122</vt:i4>
      </vt:variant>
      <vt:variant>
        <vt:i4>0</vt:i4>
      </vt:variant>
      <vt:variant>
        <vt:i4>5</vt:i4>
      </vt:variant>
      <vt:variant>
        <vt:lpwstr/>
      </vt:variant>
      <vt:variant>
        <vt:lpwstr>_Toc184120113</vt:lpwstr>
      </vt:variant>
      <vt:variant>
        <vt:i4>2031670</vt:i4>
      </vt:variant>
      <vt:variant>
        <vt:i4>116</vt:i4>
      </vt:variant>
      <vt:variant>
        <vt:i4>0</vt:i4>
      </vt:variant>
      <vt:variant>
        <vt:i4>5</vt:i4>
      </vt:variant>
      <vt:variant>
        <vt:lpwstr/>
      </vt:variant>
      <vt:variant>
        <vt:lpwstr>_Toc184120112</vt:lpwstr>
      </vt:variant>
      <vt:variant>
        <vt:i4>2031670</vt:i4>
      </vt:variant>
      <vt:variant>
        <vt:i4>110</vt:i4>
      </vt:variant>
      <vt:variant>
        <vt:i4>0</vt:i4>
      </vt:variant>
      <vt:variant>
        <vt:i4>5</vt:i4>
      </vt:variant>
      <vt:variant>
        <vt:lpwstr/>
      </vt:variant>
      <vt:variant>
        <vt:lpwstr>_Toc184120111</vt:lpwstr>
      </vt:variant>
      <vt:variant>
        <vt:i4>2031670</vt:i4>
      </vt:variant>
      <vt:variant>
        <vt:i4>104</vt:i4>
      </vt:variant>
      <vt:variant>
        <vt:i4>0</vt:i4>
      </vt:variant>
      <vt:variant>
        <vt:i4>5</vt:i4>
      </vt:variant>
      <vt:variant>
        <vt:lpwstr/>
      </vt:variant>
      <vt:variant>
        <vt:lpwstr>_Toc184120110</vt:lpwstr>
      </vt:variant>
      <vt:variant>
        <vt:i4>1966134</vt:i4>
      </vt:variant>
      <vt:variant>
        <vt:i4>98</vt:i4>
      </vt:variant>
      <vt:variant>
        <vt:i4>0</vt:i4>
      </vt:variant>
      <vt:variant>
        <vt:i4>5</vt:i4>
      </vt:variant>
      <vt:variant>
        <vt:lpwstr/>
      </vt:variant>
      <vt:variant>
        <vt:lpwstr>_Toc184120109</vt:lpwstr>
      </vt:variant>
      <vt:variant>
        <vt:i4>1966134</vt:i4>
      </vt:variant>
      <vt:variant>
        <vt:i4>92</vt:i4>
      </vt:variant>
      <vt:variant>
        <vt:i4>0</vt:i4>
      </vt:variant>
      <vt:variant>
        <vt:i4>5</vt:i4>
      </vt:variant>
      <vt:variant>
        <vt:lpwstr/>
      </vt:variant>
      <vt:variant>
        <vt:lpwstr>_Toc184120108</vt:lpwstr>
      </vt:variant>
      <vt:variant>
        <vt:i4>1966134</vt:i4>
      </vt:variant>
      <vt:variant>
        <vt:i4>86</vt:i4>
      </vt:variant>
      <vt:variant>
        <vt:i4>0</vt:i4>
      </vt:variant>
      <vt:variant>
        <vt:i4>5</vt:i4>
      </vt:variant>
      <vt:variant>
        <vt:lpwstr/>
      </vt:variant>
      <vt:variant>
        <vt:lpwstr>_Toc184120107</vt:lpwstr>
      </vt:variant>
      <vt:variant>
        <vt:i4>1966134</vt:i4>
      </vt:variant>
      <vt:variant>
        <vt:i4>80</vt:i4>
      </vt:variant>
      <vt:variant>
        <vt:i4>0</vt:i4>
      </vt:variant>
      <vt:variant>
        <vt:i4>5</vt:i4>
      </vt:variant>
      <vt:variant>
        <vt:lpwstr/>
      </vt:variant>
      <vt:variant>
        <vt:lpwstr>_Toc184120106</vt:lpwstr>
      </vt:variant>
      <vt:variant>
        <vt:i4>1966134</vt:i4>
      </vt:variant>
      <vt:variant>
        <vt:i4>74</vt:i4>
      </vt:variant>
      <vt:variant>
        <vt:i4>0</vt:i4>
      </vt:variant>
      <vt:variant>
        <vt:i4>5</vt:i4>
      </vt:variant>
      <vt:variant>
        <vt:lpwstr/>
      </vt:variant>
      <vt:variant>
        <vt:lpwstr>_Toc184120105</vt:lpwstr>
      </vt:variant>
      <vt:variant>
        <vt:i4>1966134</vt:i4>
      </vt:variant>
      <vt:variant>
        <vt:i4>68</vt:i4>
      </vt:variant>
      <vt:variant>
        <vt:i4>0</vt:i4>
      </vt:variant>
      <vt:variant>
        <vt:i4>5</vt:i4>
      </vt:variant>
      <vt:variant>
        <vt:lpwstr/>
      </vt:variant>
      <vt:variant>
        <vt:lpwstr>_Toc184120104</vt:lpwstr>
      </vt:variant>
      <vt:variant>
        <vt:i4>1966134</vt:i4>
      </vt:variant>
      <vt:variant>
        <vt:i4>62</vt:i4>
      </vt:variant>
      <vt:variant>
        <vt:i4>0</vt:i4>
      </vt:variant>
      <vt:variant>
        <vt:i4>5</vt:i4>
      </vt:variant>
      <vt:variant>
        <vt:lpwstr/>
      </vt:variant>
      <vt:variant>
        <vt:lpwstr>_Toc184120103</vt:lpwstr>
      </vt:variant>
      <vt:variant>
        <vt:i4>1966134</vt:i4>
      </vt:variant>
      <vt:variant>
        <vt:i4>56</vt:i4>
      </vt:variant>
      <vt:variant>
        <vt:i4>0</vt:i4>
      </vt:variant>
      <vt:variant>
        <vt:i4>5</vt:i4>
      </vt:variant>
      <vt:variant>
        <vt:lpwstr/>
      </vt:variant>
      <vt:variant>
        <vt:lpwstr>_Toc184120102</vt:lpwstr>
      </vt:variant>
      <vt:variant>
        <vt:i4>1966134</vt:i4>
      </vt:variant>
      <vt:variant>
        <vt:i4>50</vt:i4>
      </vt:variant>
      <vt:variant>
        <vt:i4>0</vt:i4>
      </vt:variant>
      <vt:variant>
        <vt:i4>5</vt:i4>
      </vt:variant>
      <vt:variant>
        <vt:lpwstr/>
      </vt:variant>
      <vt:variant>
        <vt:lpwstr>_Toc184120101</vt:lpwstr>
      </vt:variant>
      <vt:variant>
        <vt:i4>1966134</vt:i4>
      </vt:variant>
      <vt:variant>
        <vt:i4>44</vt:i4>
      </vt:variant>
      <vt:variant>
        <vt:i4>0</vt:i4>
      </vt:variant>
      <vt:variant>
        <vt:i4>5</vt:i4>
      </vt:variant>
      <vt:variant>
        <vt:lpwstr/>
      </vt:variant>
      <vt:variant>
        <vt:lpwstr>_Toc184120100</vt:lpwstr>
      </vt:variant>
      <vt:variant>
        <vt:i4>1507383</vt:i4>
      </vt:variant>
      <vt:variant>
        <vt:i4>38</vt:i4>
      </vt:variant>
      <vt:variant>
        <vt:i4>0</vt:i4>
      </vt:variant>
      <vt:variant>
        <vt:i4>5</vt:i4>
      </vt:variant>
      <vt:variant>
        <vt:lpwstr/>
      </vt:variant>
      <vt:variant>
        <vt:lpwstr>_Toc184120099</vt:lpwstr>
      </vt:variant>
      <vt:variant>
        <vt:i4>1507383</vt:i4>
      </vt:variant>
      <vt:variant>
        <vt:i4>32</vt:i4>
      </vt:variant>
      <vt:variant>
        <vt:i4>0</vt:i4>
      </vt:variant>
      <vt:variant>
        <vt:i4>5</vt:i4>
      </vt:variant>
      <vt:variant>
        <vt:lpwstr/>
      </vt:variant>
      <vt:variant>
        <vt:lpwstr>_Toc184120098</vt:lpwstr>
      </vt:variant>
      <vt:variant>
        <vt:i4>1507383</vt:i4>
      </vt:variant>
      <vt:variant>
        <vt:i4>26</vt:i4>
      </vt:variant>
      <vt:variant>
        <vt:i4>0</vt:i4>
      </vt:variant>
      <vt:variant>
        <vt:i4>5</vt:i4>
      </vt:variant>
      <vt:variant>
        <vt:lpwstr/>
      </vt:variant>
      <vt:variant>
        <vt:lpwstr>_Toc184120097</vt:lpwstr>
      </vt:variant>
      <vt:variant>
        <vt:i4>1507383</vt:i4>
      </vt:variant>
      <vt:variant>
        <vt:i4>20</vt:i4>
      </vt:variant>
      <vt:variant>
        <vt:i4>0</vt:i4>
      </vt:variant>
      <vt:variant>
        <vt:i4>5</vt:i4>
      </vt:variant>
      <vt:variant>
        <vt:lpwstr/>
      </vt:variant>
      <vt:variant>
        <vt:lpwstr>_Toc184120096</vt:lpwstr>
      </vt:variant>
      <vt:variant>
        <vt:i4>1507383</vt:i4>
      </vt:variant>
      <vt:variant>
        <vt:i4>14</vt:i4>
      </vt:variant>
      <vt:variant>
        <vt:i4>0</vt:i4>
      </vt:variant>
      <vt:variant>
        <vt:i4>5</vt:i4>
      </vt:variant>
      <vt:variant>
        <vt:lpwstr/>
      </vt:variant>
      <vt:variant>
        <vt:lpwstr>_Toc184120095</vt:lpwstr>
      </vt:variant>
      <vt:variant>
        <vt:i4>1507383</vt:i4>
      </vt:variant>
      <vt:variant>
        <vt:i4>8</vt:i4>
      </vt:variant>
      <vt:variant>
        <vt:i4>0</vt:i4>
      </vt:variant>
      <vt:variant>
        <vt:i4>5</vt:i4>
      </vt:variant>
      <vt:variant>
        <vt:lpwstr/>
      </vt:variant>
      <vt:variant>
        <vt:lpwstr>_Toc184120094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jerome.gruchet-aubry</dc:creator>
  <cp:keywords/>
  <cp:lastModifiedBy>Aicha RABOU</cp:lastModifiedBy>
  <cp:revision>3</cp:revision>
  <cp:lastPrinted>2024-06-25T04:35:00Z</cp:lastPrinted>
  <dcterms:created xsi:type="dcterms:W3CDTF">2026-07-20T11:33:00Z</dcterms:created>
  <dcterms:modified xsi:type="dcterms:W3CDTF">2026-07-20T11:37:00Z</dcterms:modified>
</cp:coreProperties>
</file>